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5A295" w14:textId="77777777" w:rsidR="00E70EA3" w:rsidRDefault="00E70EA3" w:rsidP="010A4A24">
      <w:pPr>
        <w:pStyle w:val="Normal2"/>
        <w:spacing w:line="259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14:paraId="7C3D3BD6" w14:textId="20DB6C51" w:rsidR="7EA7400D" w:rsidRDefault="7EA7400D" w:rsidP="3E3AD575">
      <w:pPr>
        <w:pStyle w:val="Normal2"/>
        <w:spacing w:line="259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3E3AD575">
        <w:rPr>
          <w:rFonts w:ascii="Calibri" w:eastAsia="Calibri" w:hAnsi="Calibri" w:cs="Calibri"/>
          <w:b/>
          <w:bCs/>
          <w:sz w:val="22"/>
          <w:szCs w:val="22"/>
        </w:rPr>
        <w:t>Gengivite gravídica: o que é, como prevenir e tratar</w:t>
      </w:r>
    </w:p>
    <w:p w14:paraId="5BB03D77" w14:textId="77777777" w:rsidR="0076305F" w:rsidRPr="00EC3DE0" w:rsidRDefault="0076305F" w:rsidP="010A4A24">
      <w:pPr>
        <w:pStyle w:val="Normal2"/>
        <w:jc w:val="center"/>
        <w:rPr>
          <w:rFonts w:ascii="Calibri" w:eastAsia="Calibri" w:hAnsi="Calibri" w:cs="Calibri"/>
          <w:b/>
          <w:bCs/>
        </w:rPr>
      </w:pPr>
    </w:p>
    <w:p w14:paraId="6FEE4365" w14:textId="1D7680AA" w:rsidR="3322D4F4" w:rsidRDefault="00D83F4D" w:rsidP="3E3AD575">
      <w:pPr>
        <w:pStyle w:val="Normal2"/>
        <w:spacing w:line="259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>
        <w:rPr>
          <w:rFonts w:ascii="Calibri" w:eastAsia="Calibri" w:hAnsi="Calibri" w:cs="Calibri"/>
          <w:i/>
          <w:iCs/>
          <w:sz w:val="22"/>
          <w:szCs w:val="22"/>
        </w:rPr>
        <w:t>Especialista</w:t>
      </w:r>
      <w:r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751EA640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da </w:t>
      </w:r>
      <w:r w:rsidR="67BE229F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Clínica </w:t>
      </w:r>
      <w:r w:rsidR="751EA640" w:rsidRPr="3E3AD575">
        <w:rPr>
          <w:rFonts w:ascii="Calibri" w:eastAsia="Calibri" w:hAnsi="Calibri" w:cs="Calibri"/>
          <w:i/>
          <w:iCs/>
          <w:sz w:val="22"/>
          <w:szCs w:val="22"/>
        </w:rPr>
        <w:t>Omint</w:t>
      </w:r>
      <w:r w:rsidR="67BE229F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proofErr w:type="spellStart"/>
      <w:r w:rsidR="67BE229F" w:rsidRPr="3E3AD575">
        <w:rPr>
          <w:rFonts w:ascii="Calibri" w:eastAsia="Calibri" w:hAnsi="Calibri" w:cs="Calibri"/>
          <w:i/>
          <w:iCs/>
          <w:sz w:val="22"/>
          <w:szCs w:val="22"/>
        </w:rPr>
        <w:t>Odonto</w:t>
      </w:r>
      <w:proofErr w:type="spellEnd"/>
      <w:r w:rsidR="67BE229F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 e Estética</w:t>
      </w:r>
      <w:r w:rsidR="751EA640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315BA42C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fala sobre </w:t>
      </w:r>
      <w:r w:rsidR="38D9DE5C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inflamação que costuma surgir </w:t>
      </w:r>
      <w:r w:rsidR="00A904D1">
        <w:rPr>
          <w:rFonts w:ascii="Calibri" w:eastAsia="Calibri" w:hAnsi="Calibri" w:cs="Calibri"/>
          <w:i/>
          <w:iCs/>
          <w:sz w:val="22"/>
          <w:szCs w:val="22"/>
        </w:rPr>
        <w:t>durante a</w:t>
      </w:r>
      <w:r w:rsidR="38D9DE5C" w:rsidRPr="3E3AD575">
        <w:rPr>
          <w:rFonts w:ascii="Calibri" w:eastAsia="Calibri" w:hAnsi="Calibri" w:cs="Calibri"/>
          <w:i/>
          <w:iCs/>
          <w:sz w:val="22"/>
          <w:szCs w:val="22"/>
        </w:rPr>
        <w:t xml:space="preserve"> gestação e pode aumentar o risco de parto prematuro e baixo peso do bebê</w:t>
      </w:r>
    </w:p>
    <w:p w14:paraId="15E76B9A" w14:textId="2414E6C5" w:rsidR="010A4A24" w:rsidRDefault="467AE39C" w:rsidP="3E3AD575">
      <w:pPr>
        <w:spacing w:before="150"/>
        <w:jc w:val="both"/>
        <w:rPr>
          <w:rFonts w:ascii="Calibri" w:eastAsia="Calibri" w:hAnsi="Calibri" w:cs="Calibri"/>
          <w:sz w:val="22"/>
          <w:szCs w:val="22"/>
        </w:rPr>
      </w:pPr>
      <w:r w:rsidRPr="3E3AD575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1F1C2854" w:rsidRPr="3E3AD575">
        <w:rPr>
          <w:rFonts w:ascii="Calibri" w:eastAsia="Calibri" w:hAnsi="Calibri" w:cs="Calibri"/>
          <w:b/>
          <w:bCs/>
          <w:sz w:val="22"/>
          <w:szCs w:val="22"/>
        </w:rPr>
        <w:t>agosto</w:t>
      </w:r>
      <w:r w:rsidRPr="3E3AD575">
        <w:rPr>
          <w:rFonts w:ascii="Calibri" w:eastAsia="Calibri" w:hAnsi="Calibri" w:cs="Calibri"/>
          <w:b/>
          <w:bCs/>
          <w:sz w:val="22"/>
          <w:szCs w:val="22"/>
        </w:rPr>
        <w:t xml:space="preserve"> de 202</w:t>
      </w:r>
      <w:r w:rsidR="0D43340C" w:rsidRPr="3E3AD575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0F691816" w:rsidRPr="3E3AD575">
        <w:rPr>
          <w:rFonts w:ascii="Calibri" w:eastAsia="Calibri" w:hAnsi="Calibri" w:cs="Calibri"/>
          <w:sz w:val="22"/>
          <w:szCs w:val="22"/>
        </w:rPr>
        <w:t xml:space="preserve"> </w:t>
      </w:r>
      <w:r w:rsidR="0072355C" w:rsidRPr="3E3AD575">
        <w:rPr>
          <w:rFonts w:ascii="Calibri" w:eastAsia="Calibri" w:hAnsi="Calibri" w:cs="Calibri"/>
          <w:sz w:val="22"/>
          <w:szCs w:val="22"/>
        </w:rPr>
        <w:t xml:space="preserve">– </w:t>
      </w:r>
      <w:r w:rsidR="0072355C">
        <w:rPr>
          <w:rFonts w:ascii="Calibri" w:eastAsia="Calibri" w:hAnsi="Calibri" w:cs="Calibri"/>
          <w:sz w:val="22"/>
          <w:szCs w:val="22"/>
        </w:rPr>
        <w:t>A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 gengivite é uma inflamação da gengiva causada pelo acúmulo de placa bacteriana ou</w:t>
      </w:r>
      <w:r w:rsidR="04B56BDF" w:rsidRPr="3E3AD575">
        <w:rPr>
          <w:rFonts w:ascii="Calibri" w:eastAsia="Calibri" w:hAnsi="Calibri" w:cs="Calibri"/>
          <w:sz w:val="22"/>
          <w:szCs w:val="22"/>
        </w:rPr>
        <w:t xml:space="preserve"> de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 tártaro nos dentes, que pode levar a sintomas como dor, sangramento, vermelhidão e mau hálito. </w:t>
      </w:r>
      <w:r w:rsidR="6F5B1A1C" w:rsidRPr="3E3AD575">
        <w:rPr>
          <w:rFonts w:ascii="Calibri" w:eastAsia="Calibri" w:hAnsi="Calibri" w:cs="Calibri"/>
          <w:sz w:val="22"/>
          <w:szCs w:val="22"/>
        </w:rPr>
        <w:t>É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 uma condição comum que pode afetar qualquer pessoa, mas que se torna mais frequente e grave durante a </w:t>
      </w:r>
      <w:r w:rsidR="59DDDB7B" w:rsidRPr="3E3AD575">
        <w:rPr>
          <w:rFonts w:ascii="Calibri" w:eastAsia="Calibri" w:hAnsi="Calibri" w:cs="Calibri"/>
          <w:sz w:val="22"/>
          <w:szCs w:val="22"/>
        </w:rPr>
        <w:t>gestação</w:t>
      </w:r>
      <w:r w:rsidR="15EB0BC6" w:rsidRPr="3E3AD575">
        <w:rPr>
          <w:rFonts w:ascii="Calibri" w:eastAsia="Calibri" w:hAnsi="Calibri" w:cs="Calibri"/>
          <w:sz w:val="22"/>
          <w:szCs w:val="22"/>
        </w:rPr>
        <w:t>, devido às alterações hormonais que ocorrem nesse período.</w:t>
      </w:r>
    </w:p>
    <w:p w14:paraId="1EE3B124" w14:textId="55932CFF" w:rsidR="010A4A24" w:rsidRDefault="15EB0BC6" w:rsidP="3E3AD575">
      <w:pPr>
        <w:spacing w:before="150"/>
        <w:jc w:val="both"/>
      </w:pPr>
      <w:r w:rsidRPr="3E3AD575">
        <w:rPr>
          <w:rFonts w:ascii="Calibri" w:eastAsia="Calibri" w:hAnsi="Calibri" w:cs="Calibri"/>
          <w:sz w:val="22"/>
          <w:szCs w:val="22"/>
        </w:rPr>
        <w:t xml:space="preserve">A gengivite na gravidez, também chamada de gengivite gravídica, costuma surgir no segundo </w:t>
      </w:r>
      <w:r w:rsidR="4E2A632D" w:rsidRPr="3E3AD575">
        <w:rPr>
          <w:rFonts w:ascii="Calibri" w:eastAsia="Calibri" w:hAnsi="Calibri" w:cs="Calibri"/>
          <w:sz w:val="22"/>
          <w:szCs w:val="22"/>
        </w:rPr>
        <w:t>trimestre e</w:t>
      </w:r>
      <w:r w:rsidRPr="3E3AD575">
        <w:rPr>
          <w:rFonts w:ascii="Calibri" w:eastAsia="Calibri" w:hAnsi="Calibri" w:cs="Calibri"/>
          <w:sz w:val="22"/>
          <w:szCs w:val="22"/>
        </w:rPr>
        <w:t xml:space="preserve"> pode aumentar o risco de parto prematuro e baixo peso do bebê, se não for tratada adequadamente. Por isso, é importante que as gestantes mantenham uma boa higiene bucal e consultem regularmente o dentista para prevenir e tratar essa condição.</w:t>
      </w:r>
    </w:p>
    <w:p w14:paraId="587541B2" w14:textId="1FC895FB" w:rsidR="010A4A24" w:rsidRDefault="38FD73C6" w:rsidP="3E3AD575">
      <w:pPr>
        <w:spacing w:before="150"/>
        <w:jc w:val="both"/>
        <w:rPr>
          <w:rFonts w:ascii="Calibri" w:eastAsia="Calibri" w:hAnsi="Calibri" w:cs="Calibri"/>
          <w:sz w:val="22"/>
          <w:szCs w:val="22"/>
        </w:rPr>
      </w:pPr>
      <w:r w:rsidRPr="3E3AD575">
        <w:rPr>
          <w:rFonts w:ascii="Calibri" w:eastAsia="Calibri" w:hAnsi="Calibri" w:cs="Calibri"/>
          <w:sz w:val="22"/>
          <w:szCs w:val="22"/>
        </w:rPr>
        <w:t xml:space="preserve">Segundo </w:t>
      </w:r>
      <w:r w:rsidR="0072355C" w:rsidRPr="3E3AD575">
        <w:rPr>
          <w:rFonts w:ascii="Calibri" w:eastAsia="Calibri" w:hAnsi="Calibri" w:cs="Calibri"/>
          <w:sz w:val="22"/>
          <w:szCs w:val="22"/>
        </w:rPr>
        <w:t>Bruna Costa da Silva, clínica geral e odontope</w:t>
      </w:r>
      <w:r w:rsidR="0072355C">
        <w:rPr>
          <w:rFonts w:ascii="Calibri" w:eastAsia="Calibri" w:hAnsi="Calibri" w:cs="Calibri"/>
          <w:sz w:val="22"/>
          <w:szCs w:val="22"/>
        </w:rPr>
        <w:t>diatra</w:t>
      </w:r>
      <w:r w:rsidRPr="3E3AD575">
        <w:rPr>
          <w:rFonts w:ascii="Calibri" w:eastAsia="Calibri" w:hAnsi="Calibri" w:cs="Calibri"/>
          <w:sz w:val="22"/>
          <w:szCs w:val="22"/>
        </w:rPr>
        <w:t xml:space="preserve"> da Clínica Omint </w:t>
      </w:r>
      <w:proofErr w:type="spellStart"/>
      <w:r w:rsidRPr="3E3AD575">
        <w:rPr>
          <w:rFonts w:ascii="Calibri" w:eastAsia="Calibri" w:hAnsi="Calibri" w:cs="Calibri"/>
          <w:sz w:val="22"/>
          <w:szCs w:val="22"/>
        </w:rPr>
        <w:t>Odonto</w:t>
      </w:r>
      <w:proofErr w:type="spellEnd"/>
      <w:r w:rsidRPr="3E3AD575">
        <w:rPr>
          <w:rFonts w:ascii="Calibri" w:eastAsia="Calibri" w:hAnsi="Calibri" w:cs="Calibri"/>
          <w:sz w:val="22"/>
          <w:szCs w:val="22"/>
        </w:rPr>
        <w:t xml:space="preserve"> e Estéti</w:t>
      </w:r>
      <w:r w:rsidR="0B1C0243" w:rsidRPr="3E3AD575">
        <w:rPr>
          <w:rFonts w:ascii="Calibri" w:eastAsia="Calibri" w:hAnsi="Calibri" w:cs="Calibri"/>
          <w:sz w:val="22"/>
          <w:szCs w:val="22"/>
        </w:rPr>
        <w:t>c</w:t>
      </w:r>
      <w:r w:rsidRPr="3E3AD575">
        <w:rPr>
          <w:rFonts w:ascii="Calibri" w:eastAsia="Calibri" w:hAnsi="Calibri" w:cs="Calibri"/>
          <w:sz w:val="22"/>
          <w:szCs w:val="22"/>
        </w:rPr>
        <w:t>a, o</w:t>
      </w:r>
      <w:r w:rsidR="15EB0BC6" w:rsidRPr="3E3AD575">
        <w:rPr>
          <w:rFonts w:ascii="Calibri" w:eastAsia="Calibri" w:hAnsi="Calibri" w:cs="Calibri"/>
          <w:sz w:val="22"/>
          <w:szCs w:val="22"/>
        </w:rPr>
        <w:t>s níveis de progesterona e estrogênio aumentam no sangue da gestante e podem se acumular na gengiva, alterando a vascularização local e favorecendo a inflamação.</w:t>
      </w:r>
      <w:r w:rsidR="69B25A17" w:rsidRPr="3E3AD575">
        <w:rPr>
          <w:rFonts w:ascii="Calibri" w:eastAsia="Calibri" w:hAnsi="Calibri" w:cs="Calibri"/>
          <w:sz w:val="22"/>
          <w:szCs w:val="22"/>
        </w:rPr>
        <w:t xml:space="preserve"> </w:t>
      </w:r>
      <w:r w:rsidR="607B2979" w:rsidRPr="3E3AD575">
        <w:rPr>
          <w:rFonts w:ascii="Calibri" w:eastAsia="Calibri" w:hAnsi="Calibri" w:cs="Calibri"/>
          <w:sz w:val="22"/>
          <w:szCs w:val="22"/>
        </w:rPr>
        <w:t>De acordo com a odontologista, o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s sintomas da gengivite gravídica são semelhantes aos da gengivite comum, mas podem ser mais intensos e persistentes. Os principais sinais de inflamação </w:t>
      </w:r>
      <w:r w:rsidR="006E69B6">
        <w:rPr>
          <w:rFonts w:ascii="Calibri" w:eastAsia="Calibri" w:hAnsi="Calibri" w:cs="Calibri"/>
          <w:sz w:val="22"/>
          <w:szCs w:val="22"/>
        </w:rPr>
        <w:t>na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 gravidez são:</w:t>
      </w:r>
    </w:p>
    <w:p w14:paraId="1FB5BE51" w14:textId="2A28C81B" w:rsidR="010A4A24" w:rsidRDefault="008F7B0C" w:rsidP="00C45743">
      <w:pPr>
        <w:jc w:val="both"/>
      </w:pPr>
      <w:r>
        <w:rPr>
          <w:rFonts w:ascii="Calibri" w:eastAsia="Calibri" w:hAnsi="Calibri" w:cs="Calibri"/>
          <w:sz w:val="22"/>
          <w:szCs w:val="22"/>
        </w:rPr>
        <w:br/>
      </w:r>
      <w:r w:rsidR="15EB0BC6" w:rsidRPr="3E3AD575">
        <w:rPr>
          <w:rFonts w:ascii="Calibri" w:eastAsia="Calibri" w:hAnsi="Calibri" w:cs="Calibri"/>
          <w:sz w:val="22"/>
          <w:szCs w:val="22"/>
        </w:rPr>
        <w:t>- Sangramento fácil das gengivas ao mastigar ou escovar os dentes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4F181E56" w14:textId="79917F1C" w:rsidR="010A4A24" w:rsidRDefault="15EB0BC6" w:rsidP="00C45743">
      <w:pPr>
        <w:jc w:val="both"/>
      </w:pPr>
      <w:r w:rsidRPr="3E3AD575">
        <w:rPr>
          <w:rFonts w:ascii="Calibri" w:eastAsia="Calibri" w:hAnsi="Calibri" w:cs="Calibri"/>
          <w:sz w:val="22"/>
          <w:szCs w:val="22"/>
        </w:rPr>
        <w:t>- Vermelhidão das gengivas</w:t>
      </w:r>
      <w:r w:rsidR="008F7B0C">
        <w:rPr>
          <w:rFonts w:ascii="Calibri" w:eastAsia="Calibri" w:hAnsi="Calibri" w:cs="Calibri"/>
          <w:sz w:val="22"/>
          <w:szCs w:val="22"/>
        </w:rPr>
        <w:t>.</w:t>
      </w:r>
    </w:p>
    <w:p w14:paraId="7D22AADB" w14:textId="5DC64410" w:rsidR="010A4A24" w:rsidRDefault="15EB0BC6" w:rsidP="00C45743">
      <w:pPr>
        <w:jc w:val="both"/>
      </w:pPr>
      <w:r w:rsidRPr="3E3AD575">
        <w:rPr>
          <w:rFonts w:ascii="Calibri" w:eastAsia="Calibri" w:hAnsi="Calibri" w:cs="Calibri"/>
          <w:sz w:val="22"/>
          <w:szCs w:val="22"/>
        </w:rPr>
        <w:t>- Gengiva inchada e com superfície brilhante</w:t>
      </w:r>
      <w:r w:rsidR="008F7B0C">
        <w:rPr>
          <w:rFonts w:ascii="Calibri" w:eastAsia="Calibri" w:hAnsi="Calibri" w:cs="Calibri"/>
          <w:sz w:val="22"/>
          <w:szCs w:val="22"/>
        </w:rPr>
        <w:t>.</w:t>
      </w:r>
    </w:p>
    <w:p w14:paraId="0B47D542" w14:textId="1A2E136C" w:rsidR="010A4A24" w:rsidRDefault="15EB0BC6" w:rsidP="00C45743">
      <w:pPr>
        <w:jc w:val="both"/>
      </w:pPr>
      <w:r w:rsidRPr="3E3AD575">
        <w:rPr>
          <w:rFonts w:ascii="Calibri" w:eastAsia="Calibri" w:hAnsi="Calibri" w:cs="Calibri"/>
          <w:sz w:val="22"/>
          <w:szCs w:val="22"/>
        </w:rPr>
        <w:t>- Dor intensa ou constante nos dentes</w:t>
      </w:r>
      <w:r w:rsidR="008F7B0C">
        <w:rPr>
          <w:rFonts w:ascii="Calibri" w:eastAsia="Calibri" w:hAnsi="Calibri" w:cs="Calibri"/>
          <w:sz w:val="22"/>
          <w:szCs w:val="22"/>
        </w:rPr>
        <w:t>.</w:t>
      </w:r>
    </w:p>
    <w:p w14:paraId="4EB1EC16" w14:textId="74ABE881" w:rsidR="010A4A24" w:rsidRDefault="15EB0BC6" w:rsidP="00C45743">
      <w:pPr>
        <w:jc w:val="both"/>
        <w:rPr>
          <w:rFonts w:ascii="Calibri" w:eastAsia="Calibri" w:hAnsi="Calibri" w:cs="Calibri"/>
          <w:sz w:val="22"/>
          <w:szCs w:val="22"/>
        </w:rPr>
      </w:pPr>
      <w:r w:rsidRPr="3E3AD575">
        <w:rPr>
          <w:rFonts w:ascii="Calibri" w:eastAsia="Calibri" w:hAnsi="Calibri" w:cs="Calibri"/>
          <w:sz w:val="22"/>
          <w:szCs w:val="22"/>
        </w:rPr>
        <w:t>- Mau hálito e sensação de gosto</w:t>
      </w:r>
      <w:r w:rsidR="5879F5FB" w:rsidRPr="3E3AD575">
        <w:rPr>
          <w:rFonts w:ascii="Calibri" w:eastAsia="Calibri" w:hAnsi="Calibri" w:cs="Calibri"/>
          <w:sz w:val="22"/>
          <w:szCs w:val="22"/>
        </w:rPr>
        <w:t xml:space="preserve"> ruim</w:t>
      </w:r>
      <w:r w:rsidRPr="3E3AD575">
        <w:rPr>
          <w:rFonts w:ascii="Calibri" w:eastAsia="Calibri" w:hAnsi="Calibri" w:cs="Calibri"/>
          <w:sz w:val="22"/>
          <w:szCs w:val="22"/>
        </w:rPr>
        <w:t xml:space="preserve"> na boca</w:t>
      </w:r>
      <w:r w:rsidR="008F7B0C">
        <w:rPr>
          <w:rFonts w:ascii="Calibri" w:eastAsia="Calibri" w:hAnsi="Calibri" w:cs="Calibri"/>
          <w:sz w:val="22"/>
          <w:szCs w:val="22"/>
        </w:rPr>
        <w:t>.</w:t>
      </w:r>
    </w:p>
    <w:p w14:paraId="72EC2355" w14:textId="67A7FF5D" w:rsidR="010A4A24" w:rsidRDefault="15EB0BC6">
      <w:pPr>
        <w:jc w:val="both"/>
        <w:rPr>
          <w:rFonts w:ascii="Calibri" w:eastAsia="Calibri" w:hAnsi="Calibri" w:cs="Calibri"/>
          <w:sz w:val="22"/>
          <w:szCs w:val="22"/>
        </w:rPr>
      </w:pPr>
      <w:r w:rsidRPr="3E3AD575">
        <w:rPr>
          <w:rFonts w:ascii="Calibri" w:eastAsia="Calibri" w:hAnsi="Calibri" w:cs="Calibri"/>
          <w:sz w:val="22"/>
          <w:szCs w:val="22"/>
        </w:rPr>
        <w:t xml:space="preserve">- Dentes que parecem mais longos do que realmente são porque a gengiva fica retraída. </w:t>
      </w:r>
    </w:p>
    <w:p w14:paraId="716EB122" w14:textId="29464DDF" w:rsidR="010A4A24" w:rsidRDefault="00B72F49" w:rsidP="3E3AD575">
      <w:pPr>
        <w:spacing w:before="15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</w:t>
      </w:r>
      <w:r w:rsidRPr="3E3AD575">
        <w:rPr>
          <w:rFonts w:ascii="Calibri" w:eastAsia="Calibri" w:hAnsi="Calibri" w:cs="Calibri"/>
          <w:sz w:val="22"/>
          <w:szCs w:val="22"/>
        </w:rPr>
        <w:t xml:space="preserve"> gengivite gravídica pode evoluir</w:t>
      </w:r>
      <w:r>
        <w:rPr>
          <w:rFonts w:ascii="Calibri" w:eastAsia="Calibri" w:hAnsi="Calibri" w:cs="Calibri"/>
          <w:sz w:val="22"/>
          <w:szCs w:val="22"/>
        </w:rPr>
        <w:t xml:space="preserve">, ainda, </w:t>
      </w:r>
      <w:r w:rsidRPr="3E3AD575">
        <w:rPr>
          <w:rFonts w:ascii="Calibri" w:eastAsia="Calibri" w:hAnsi="Calibri" w:cs="Calibri"/>
          <w:sz w:val="22"/>
          <w:szCs w:val="22"/>
        </w:rPr>
        <w:t>para periodontite se não for tratada corretamente. A periodontite pode levar à perda óssea na região afetada, formação de abscessos e até perda dos dentes.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5F4B02B" w:rsidRPr="3E3AD575">
        <w:rPr>
          <w:rFonts w:ascii="Calibri" w:eastAsia="Calibri" w:hAnsi="Calibri" w:cs="Calibri"/>
          <w:sz w:val="22"/>
          <w:szCs w:val="22"/>
        </w:rPr>
        <w:t>“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sz w:val="22"/>
          <w:szCs w:val="22"/>
        </w:rPr>
        <w:t>condição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 deve ser tratada o mais rápido possível, pois pode levar ao surgimento de complicações</w:t>
      </w:r>
      <w:r w:rsidR="238F7F24" w:rsidRPr="3E3AD575">
        <w:rPr>
          <w:rFonts w:ascii="Calibri" w:eastAsia="Calibri" w:hAnsi="Calibri" w:cs="Calibri"/>
          <w:sz w:val="22"/>
          <w:szCs w:val="22"/>
        </w:rPr>
        <w:t xml:space="preserve">. </w:t>
      </w:r>
      <w:r w:rsidR="2FC41B17" w:rsidRPr="3E3AD575">
        <w:rPr>
          <w:rFonts w:ascii="Calibri" w:eastAsia="Calibri" w:hAnsi="Calibri" w:cs="Calibri"/>
          <w:sz w:val="22"/>
          <w:szCs w:val="22"/>
        </w:rPr>
        <w:t>Estudos têm apontado possíveis riscos associados à doença periodontal na gestação, como nascimento pré-termo (antes das 37 semanas), baixo peso e pré-eclâmpsia”</w:t>
      </w:r>
      <w:r w:rsidR="00C45743">
        <w:rPr>
          <w:rFonts w:ascii="Calibri" w:eastAsia="Calibri" w:hAnsi="Calibri" w:cs="Calibri"/>
          <w:sz w:val="22"/>
          <w:szCs w:val="22"/>
        </w:rPr>
        <w:t xml:space="preserve">. </w:t>
      </w:r>
    </w:p>
    <w:p w14:paraId="23D39A18" w14:textId="06392A56" w:rsidR="010A4A24" w:rsidRDefault="15EB0BC6" w:rsidP="3E3AD575">
      <w:pPr>
        <w:spacing w:before="150"/>
        <w:jc w:val="both"/>
        <w:rPr>
          <w:rFonts w:ascii="Calibri" w:eastAsia="Calibri" w:hAnsi="Calibri" w:cs="Calibri"/>
          <w:sz w:val="22"/>
          <w:szCs w:val="22"/>
        </w:rPr>
      </w:pPr>
      <w:r w:rsidRPr="3E3AD575">
        <w:rPr>
          <w:rFonts w:ascii="Calibri" w:eastAsia="Calibri" w:hAnsi="Calibri" w:cs="Calibri"/>
          <w:sz w:val="22"/>
          <w:szCs w:val="22"/>
        </w:rPr>
        <w:t>O tratamento é feito pelo dentista, que deve avaliar a gravidade da inflamação e a presença de placa bacteriana ou tártaro nos dentes</w:t>
      </w:r>
      <w:r w:rsidR="00C45743">
        <w:rPr>
          <w:rFonts w:ascii="Calibri" w:eastAsia="Calibri" w:hAnsi="Calibri" w:cs="Calibri"/>
          <w:sz w:val="22"/>
          <w:szCs w:val="22"/>
        </w:rPr>
        <w:t xml:space="preserve"> para</w:t>
      </w:r>
      <w:r w:rsidRPr="3E3AD575">
        <w:rPr>
          <w:rFonts w:ascii="Calibri" w:eastAsia="Calibri" w:hAnsi="Calibri" w:cs="Calibri"/>
          <w:sz w:val="22"/>
          <w:szCs w:val="22"/>
        </w:rPr>
        <w:t xml:space="preserve"> restaurar a saúde da gengiva.</w:t>
      </w:r>
      <w:r w:rsidR="00C45743">
        <w:rPr>
          <w:rFonts w:ascii="Calibri" w:eastAsia="Calibri" w:hAnsi="Calibri" w:cs="Calibri"/>
          <w:sz w:val="22"/>
          <w:szCs w:val="22"/>
        </w:rPr>
        <w:t xml:space="preserve"> </w:t>
      </w:r>
      <w:r w:rsidR="55D70AFC" w:rsidRPr="3E3AD575">
        <w:rPr>
          <w:rFonts w:ascii="Calibri" w:eastAsia="Calibri" w:hAnsi="Calibri" w:cs="Calibri"/>
          <w:sz w:val="22"/>
          <w:szCs w:val="22"/>
        </w:rPr>
        <w:t>“Esse</w:t>
      </w:r>
      <w:r w:rsidRPr="3E3AD575">
        <w:rPr>
          <w:rFonts w:ascii="Calibri" w:eastAsia="Calibri" w:hAnsi="Calibri" w:cs="Calibri"/>
          <w:sz w:val="22"/>
          <w:szCs w:val="22"/>
        </w:rPr>
        <w:t xml:space="preserve"> tratamento é seguro e não oferece riscos para a gestante ou para o bebê. No entanto, alguns procedimentos podem ser adiados para depois do parto, como radiografias, restaurações ou extrações dentárias, dependendo da necessidade e da urgência de cada caso</w:t>
      </w:r>
      <w:r w:rsidR="7F5CC53A" w:rsidRPr="3E3AD575">
        <w:rPr>
          <w:rFonts w:ascii="Calibri" w:eastAsia="Calibri" w:hAnsi="Calibri" w:cs="Calibri"/>
          <w:sz w:val="22"/>
          <w:szCs w:val="22"/>
        </w:rPr>
        <w:t>”, comenta</w:t>
      </w:r>
      <w:r w:rsidRPr="3E3AD575">
        <w:rPr>
          <w:rFonts w:ascii="Calibri" w:eastAsia="Calibri" w:hAnsi="Calibri" w:cs="Calibri"/>
          <w:sz w:val="22"/>
          <w:szCs w:val="22"/>
        </w:rPr>
        <w:t>.</w:t>
      </w:r>
    </w:p>
    <w:p w14:paraId="189F3BF8" w14:textId="23906FE0" w:rsidR="010A4A24" w:rsidRDefault="15EB0BC6" w:rsidP="3E3AD575">
      <w:pPr>
        <w:spacing w:before="15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3E3AD575">
        <w:rPr>
          <w:rFonts w:ascii="Calibri" w:eastAsia="Calibri" w:hAnsi="Calibri" w:cs="Calibri"/>
          <w:b/>
          <w:bCs/>
          <w:sz w:val="22"/>
          <w:szCs w:val="22"/>
        </w:rPr>
        <w:t>Como prevenir</w:t>
      </w:r>
    </w:p>
    <w:p w14:paraId="472B59FC" w14:textId="3F806C96" w:rsidR="010A4A24" w:rsidRDefault="15EB0BC6" w:rsidP="3E3AD575">
      <w:pPr>
        <w:spacing w:before="150"/>
        <w:jc w:val="both"/>
      </w:pPr>
      <w:r w:rsidRPr="3E3AD575">
        <w:rPr>
          <w:rFonts w:ascii="Calibri" w:eastAsia="Calibri" w:hAnsi="Calibri" w:cs="Calibri"/>
          <w:sz w:val="22"/>
          <w:szCs w:val="22"/>
        </w:rPr>
        <w:t>A melhor forma de prevenir a gengivite gravídica é manter uma boa higiene bucal durante toda a gravidez. Isso significa escovar os dentes pelo menos duas vezes ao dia, com uma escova de cerdas macias e um creme dental com flúor; usar o fio dental diariamente, para remover os restos de alimentos entre os dentes; e usar um enxaguante bucal sem álcool, para complementar a limpeza.</w:t>
      </w:r>
    </w:p>
    <w:p w14:paraId="72BF4E7A" w14:textId="176B290B" w:rsidR="010A4A24" w:rsidRDefault="5EE59DE3" w:rsidP="3E3AD575">
      <w:pPr>
        <w:spacing w:before="150"/>
        <w:jc w:val="both"/>
        <w:rPr>
          <w:rFonts w:ascii="Calibri" w:eastAsia="Calibri" w:hAnsi="Calibri" w:cs="Calibri"/>
          <w:sz w:val="22"/>
          <w:szCs w:val="22"/>
        </w:rPr>
      </w:pPr>
      <w:r w:rsidRPr="3E3AD575">
        <w:rPr>
          <w:rFonts w:ascii="Calibri" w:eastAsia="Calibri" w:hAnsi="Calibri" w:cs="Calibri"/>
          <w:sz w:val="22"/>
          <w:szCs w:val="22"/>
        </w:rPr>
        <w:t>“Também</w:t>
      </w:r>
      <w:r w:rsidR="15EB0BC6" w:rsidRPr="3E3AD575">
        <w:rPr>
          <w:rFonts w:ascii="Calibri" w:eastAsia="Calibri" w:hAnsi="Calibri" w:cs="Calibri"/>
          <w:sz w:val="22"/>
          <w:szCs w:val="22"/>
        </w:rPr>
        <w:t xml:space="preserve"> é importante evitar o consumo de alimentos açucarados ou ácidos, que podem favorecer o aparecimento de cáries e erosão do esmalte dos dentes; beber bastante água, para manter a boca hidratada e evitar o ressecamento da gengiva; e ter uma alimentação equilibrada e rica em vitaminas e minerais, que são essenciais para a saúde bucal</w:t>
      </w:r>
      <w:r w:rsidR="4CBA3EFB" w:rsidRPr="3E3AD575">
        <w:rPr>
          <w:rFonts w:ascii="Calibri" w:eastAsia="Calibri" w:hAnsi="Calibri" w:cs="Calibri"/>
          <w:sz w:val="22"/>
          <w:szCs w:val="22"/>
        </w:rPr>
        <w:t>”, destaca a profissional.</w:t>
      </w:r>
    </w:p>
    <w:p w14:paraId="141476F8" w14:textId="48F87C85" w:rsidR="010A4A24" w:rsidRDefault="15EB0BC6" w:rsidP="3E3AD575">
      <w:pPr>
        <w:spacing w:before="150"/>
        <w:jc w:val="both"/>
      </w:pPr>
      <w:r w:rsidRPr="3E3AD575">
        <w:rPr>
          <w:rFonts w:ascii="Calibri" w:eastAsia="Calibri" w:hAnsi="Calibri" w:cs="Calibri"/>
          <w:sz w:val="22"/>
          <w:szCs w:val="22"/>
        </w:rPr>
        <w:lastRenderedPageBreak/>
        <w:t>Outra medida preventiva</w:t>
      </w:r>
      <w:r w:rsidR="5320D55F" w:rsidRPr="3E3AD575">
        <w:rPr>
          <w:rFonts w:ascii="Calibri" w:eastAsia="Calibri" w:hAnsi="Calibri" w:cs="Calibri"/>
          <w:sz w:val="22"/>
          <w:szCs w:val="22"/>
        </w:rPr>
        <w:t>, segundo Bruna,</w:t>
      </w:r>
      <w:r w:rsidRPr="3E3AD575">
        <w:rPr>
          <w:rFonts w:ascii="Calibri" w:eastAsia="Calibri" w:hAnsi="Calibri" w:cs="Calibri"/>
          <w:sz w:val="22"/>
          <w:szCs w:val="22"/>
        </w:rPr>
        <w:t xml:space="preserve"> é consultar o dentista antes de engravidar ou logo no início da gestação, para fazer uma avaliação completa da saúde bucal e tratar qualquer problema existente, como cáries, gengivite ou periodontite. Assim, é possível evitar que essas condições se agravem durante a gravidez e causem complicações. </w:t>
      </w:r>
    </w:p>
    <w:p w14:paraId="58FA280B" w14:textId="600DDB38" w:rsidR="3E3AD575" w:rsidRDefault="3E3AD575" w:rsidP="3E3AD575">
      <w:pPr>
        <w:spacing w:before="150"/>
        <w:jc w:val="both"/>
        <w:rPr>
          <w:rFonts w:ascii="Calibri" w:eastAsia="Calibri" w:hAnsi="Calibri" w:cs="Calibri"/>
          <w:sz w:val="22"/>
          <w:szCs w:val="22"/>
        </w:rPr>
      </w:pPr>
    </w:p>
    <w:p w14:paraId="4C686337" w14:textId="77777777" w:rsidR="00BF747F" w:rsidRDefault="00BF747F" w:rsidP="00BF747F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  <w:r w:rsidRPr="00BF747F">
        <w:rPr>
          <w:rFonts w:ascii="Calibri" w:hAnsi="Calibri" w:cs="Calibri"/>
          <w:b/>
          <w:bCs/>
          <w:sz w:val="22"/>
          <w:szCs w:val="22"/>
        </w:rPr>
        <w:t xml:space="preserve">Sobre a Clínica Omint </w:t>
      </w:r>
      <w:proofErr w:type="spellStart"/>
      <w:r w:rsidRPr="00BF747F">
        <w:rPr>
          <w:rFonts w:ascii="Calibri" w:hAnsi="Calibri" w:cs="Calibri"/>
          <w:b/>
          <w:bCs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b/>
          <w:bCs/>
          <w:sz w:val="22"/>
          <w:szCs w:val="22"/>
        </w:rPr>
        <w:t xml:space="preserve"> e Estética</w:t>
      </w:r>
    </w:p>
    <w:p w14:paraId="1E537583" w14:textId="77777777" w:rsidR="00665F71" w:rsidRPr="00BF747F" w:rsidRDefault="00665F71" w:rsidP="00BF747F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14:paraId="5BB3243F" w14:textId="77777777" w:rsidR="00BF747F" w:rsidRPr="00BF747F" w:rsidRDefault="00BF747F" w:rsidP="00BF747F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 xml:space="preserve">Referência absoluta no Brasil quando o assunto é saúde de alto padrão, o Grupo Omint inaugurou em 1999 a Clínica Omint </w:t>
      </w:r>
      <w:proofErr w:type="spellStart"/>
      <w:r w:rsidRPr="00BF747F">
        <w:rPr>
          <w:rFonts w:ascii="Calibri" w:hAnsi="Calibri" w:cs="Calibri"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sz w:val="22"/>
          <w:szCs w:val="22"/>
        </w:rPr>
        <w:t xml:space="preserve"> e Estética trazendo para esse segmento uma qualidade até então inédita no País, com investimento em tecnologia, controle de qualidade e biossegurança. A Clínica Omint, com duas unidades em São Paulo, possui a certificação JCI (Joint Commission </w:t>
      </w:r>
      <w:proofErr w:type="spellStart"/>
      <w:r w:rsidRPr="00BF747F">
        <w:rPr>
          <w:rFonts w:ascii="Calibri" w:hAnsi="Calibri" w:cs="Calibri"/>
          <w:sz w:val="22"/>
          <w:szCs w:val="22"/>
        </w:rPr>
        <w:t>International</w:t>
      </w:r>
      <w:proofErr w:type="spellEnd"/>
      <w:r w:rsidRPr="00BF747F">
        <w:rPr>
          <w:rFonts w:ascii="Calibri" w:hAnsi="Calibri" w:cs="Calibri"/>
          <w:sz w:val="22"/>
          <w:szCs w:val="22"/>
        </w:rPr>
        <w:t>), o mais importante selo de qualidade mundial para instituições de saúde, sendo a primeira clínica odontológica brasileira a conquistar este reconhecimento.</w:t>
      </w:r>
    </w:p>
    <w:p w14:paraId="27F360AD" w14:textId="472E6C38" w:rsidR="0001068E" w:rsidRPr="00BF747F" w:rsidRDefault="00BF747F" w:rsidP="3E3AD57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>Saiba mais no site da </w:t>
      </w:r>
      <w:hyperlink r:id="rId11" w:tgtFrame="_blank" w:history="1">
        <w:r w:rsidRPr="00BF747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 xml:space="preserve">Clínica Omint </w:t>
        </w:r>
        <w:proofErr w:type="spellStart"/>
        <w:r w:rsidRPr="00BF747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>Odonto</w:t>
        </w:r>
        <w:proofErr w:type="spellEnd"/>
        <w:r w:rsidRPr="00BF747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 xml:space="preserve"> e Estética</w:t>
        </w:r>
      </w:hyperlink>
      <w:r w:rsidRPr="00BF747F">
        <w:rPr>
          <w:rFonts w:ascii="Calibri" w:hAnsi="Calibri" w:cs="Calibri"/>
          <w:sz w:val="22"/>
          <w:szCs w:val="22"/>
        </w:rPr>
        <w:t>.</w:t>
      </w:r>
    </w:p>
    <w:p w14:paraId="016E3437" w14:textId="1346F3FE" w:rsidR="3E3AD575" w:rsidRDefault="3E3AD575" w:rsidP="3E3AD57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7F079210" w14:textId="2B0A82DF" w:rsidR="3E3AD575" w:rsidRDefault="3E3AD575" w:rsidP="3E3AD57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14:paraId="1D0C3E99" w14:textId="25EBA6EB" w:rsidR="3E3AD575" w:rsidRDefault="3E3AD575" w:rsidP="3E3AD57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sectPr w:rsidR="3E3AD575">
      <w:headerReference w:type="default" r:id="rId12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4796C" w14:textId="77777777" w:rsidR="0012222A" w:rsidRDefault="0012222A">
      <w:r>
        <w:separator/>
      </w:r>
    </w:p>
  </w:endnote>
  <w:endnote w:type="continuationSeparator" w:id="0">
    <w:p w14:paraId="48685EA8" w14:textId="77777777" w:rsidR="0012222A" w:rsidRDefault="0012222A">
      <w:r>
        <w:continuationSeparator/>
      </w:r>
    </w:p>
  </w:endnote>
  <w:endnote w:type="continuationNotice" w:id="1">
    <w:p w14:paraId="2699146B" w14:textId="77777777" w:rsidR="0012222A" w:rsidRDefault="0012222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D2D8A" w14:textId="77777777" w:rsidR="0012222A" w:rsidRDefault="0012222A">
      <w:r>
        <w:separator/>
      </w:r>
    </w:p>
  </w:footnote>
  <w:footnote w:type="continuationSeparator" w:id="0">
    <w:p w14:paraId="0FA2F753" w14:textId="77777777" w:rsidR="0012222A" w:rsidRDefault="0012222A">
      <w:r>
        <w:continuationSeparator/>
      </w:r>
    </w:p>
  </w:footnote>
  <w:footnote w:type="continuationNotice" w:id="1">
    <w:p w14:paraId="1142DB95" w14:textId="77777777" w:rsidR="0012222A" w:rsidRDefault="0012222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9" w14:textId="77777777" w:rsidR="00F973AD" w:rsidRDefault="002560E2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Picture 1073741828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4E5CDD"/>
    <w:multiLevelType w:val="hybridMultilevel"/>
    <w:tmpl w:val="3A2AADBA"/>
    <w:lvl w:ilvl="0" w:tplc="37CCFB7C">
      <w:start w:val="1"/>
      <w:numFmt w:val="decimal"/>
      <w:lvlText w:val="%1."/>
      <w:lvlJc w:val="left"/>
      <w:pPr>
        <w:ind w:left="720" w:hanging="360"/>
      </w:pPr>
    </w:lvl>
    <w:lvl w:ilvl="1" w:tplc="792ACF70">
      <w:start w:val="1"/>
      <w:numFmt w:val="lowerLetter"/>
      <w:lvlText w:val="%2."/>
      <w:lvlJc w:val="left"/>
      <w:pPr>
        <w:ind w:left="1440" w:hanging="360"/>
      </w:pPr>
    </w:lvl>
    <w:lvl w:ilvl="2" w:tplc="B832EF46">
      <w:start w:val="1"/>
      <w:numFmt w:val="lowerRoman"/>
      <w:lvlText w:val="%3."/>
      <w:lvlJc w:val="right"/>
      <w:pPr>
        <w:ind w:left="2160" w:hanging="180"/>
      </w:pPr>
    </w:lvl>
    <w:lvl w:ilvl="3" w:tplc="F89C35A2">
      <w:start w:val="1"/>
      <w:numFmt w:val="decimal"/>
      <w:lvlText w:val="%4."/>
      <w:lvlJc w:val="left"/>
      <w:pPr>
        <w:ind w:left="2880" w:hanging="360"/>
      </w:pPr>
    </w:lvl>
    <w:lvl w:ilvl="4" w:tplc="E20A4FDC">
      <w:start w:val="1"/>
      <w:numFmt w:val="lowerLetter"/>
      <w:lvlText w:val="%5."/>
      <w:lvlJc w:val="left"/>
      <w:pPr>
        <w:ind w:left="3600" w:hanging="360"/>
      </w:pPr>
    </w:lvl>
    <w:lvl w:ilvl="5" w:tplc="22DCCFB0">
      <w:start w:val="1"/>
      <w:numFmt w:val="lowerRoman"/>
      <w:lvlText w:val="%6."/>
      <w:lvlJc w:val="right"/>
      <w:pPr>
        <w:ind w:left="4320" w:hanging="180"/>
      </w:pPr>
    </w:lvl>
    <w:lvl w:ilvl="6" w:tplc="18AE45AE">
      <w:start w:val="1"/>
      <w:numFmt w:val="decimal"/>
      <w:lvlText w:val="%7."/>
      <w:lvlJc w:val="left"/>
      <w:pPr>
        <w:ind w:left="5040" w:hanging="360"/>
      </w:pPr>
    </w:lvl>
    <w:lvl w:ilvl="7" w:tplc="A9384E4A">
      <w:start w:val="1"/>
      <w:numFmt w:val="lowerLetter"/>
      <w:lvlText w:val="%8."/>
      <w:lvlJc w:val="left"/>
      <w:pPr>
        <w:ind w:left="5760" w:hanging="360"/>
      </w:pPr>
    </w:lvl>
    <w:lvl w:ilvl="8" w:tplc="DF50B3A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C727A4"/>
    <w:multiLevelType w:val="hybridMultilevel"/>
    <w:tmpl w:val="81B69FFE"/>
    <w:lvl w:ilvl="0" w:tplc="44D06AC0">
      <w:start w:val="1"/>
      <w:numFmt w:val="decimal"/>
      <w:lvlText w:val="%1."/>
      <w:lvlJc w:val="left"/>
      <w:pPr>
        <w:ind w:left="720" w:hanging="360"/>
      </w:pPr>
    </w:lvl>
    <w:lvl w:ilvl="1" w:tplc="D06C5A3E">
      <w:start w:val="1"/>
      <w:numFmt w:val="lowerLetter"/>
      <w:lvlText w:val="%2."/>
      <w:lvlJc w:val="left"/>
      <w:pPr>
        <w:ind w:left="1440" w:hanging="360"/>
      </w:pPr>
    </w:lvl>
    <w:lvl w:ilvl="2" w:tplc="6FDE3982">
      <w:start w:val="1"/>
      <w:numFmt w:val="lowerRoman"/>
      <w:lvlText w:val="%3."/>
      <w:lvlJc w:val="right"/>
      <w:pPr>
        <w:ind w:left="2160" w:hanging="180"/>
      </w:pPr>
    </w:lvl>
    <w:lvl w:ilvl="3" w:tplc="820EE610">
      <w:start w:val="1"/>
      <w:numFmt w:val="decimal"/>
      <w:lvlText w:val="%4."/>
      <w:lvlJc w:val="left"/>
      <w:pPr>
        <w:ind w:left="2880" w:hanging="360"/>
      </w:pPr>
    </w:lvl>
    <w:lvl w:ilvl="4" w:tplc="7408D4FA">
      <w:start w:val="1"/>
      <w:numFmt w:val="lowerLetter"/>
      <w:lvlText w:val="%5."/>
      <w:lvlJc w:val="left"/>
      <w:pPr>
        <w:ind w:left="3600" w:hanging="360"/>
      </w:pPr>
    </w:lvl>
    <w:lvl w:ilvl="5" w:tplc="0F0485DA">
      <w:start w:val="1"/>
      <w:numFmt w:val="lowerRoman"/>
      <w:lvlText w:val="%6."/>
      <w:lvlJc w:val="right"/>
      <w:pPr>
        <w:ind w:left="4320" w:hanging="180"/>
      </w:pPr>
    </w:lvl>
    <w:lvl w:ilvl="6" w:tplc="85A21BC8">
      <w:start w:val="1"/>
      <w:numFmt w:val="decimal"/>
      <w:lvlText w:val="%7."/>
      <w:lvlJc w:val="left"/>
      <w:pPr>
        <w:ind w:left="5040" w:hanging="360"/>
      </w:pPr>
    </w:lvl>
    <w:lvl w:ilvl="7" w:tplc="14649BE4">
      <w:start w:val="1"/>
      <w:numFmt w:val="lowerLetter"/>
      <w:lvlText w:val="%8."/>
      <w:lvlJc w:val="left"/>
      <w:pPr>
        <w:ind w:left="5760" w:hanging="360"/>
      </w:pPr>
    </w:lvl>
    <w:lvl w:ilvl="8" w:tplc="F7C8513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A82D97"/>
    <w:multiLevelType w:val="hybridMultilevel"/>
    <w:tmpl w:val="DA42B676"/>
    <w:lvl w:ilvl="0" w:tplc="438C9D9A">
      <w:start w:val="1"/>
      <w:numFmt w:val="decimal"/>
      <w:lvlText w:val="%1."/>
      <w:lvlJc w:val="left"/>
      <w:pPr>
        <w:ind w:left="720" w:hanging="360"/>
      </w:pPr>
    </w:lvl>
    <w:lvl w:ilvl="1" w:tplc="C9DA377A">
      <w:start w:val="1"/>
      <w:numFmt w:val="lowerLetter"/>
      <w:lvlText w:val="%2."/>
      <w:lvlJc w:val="left"/>
      <w:pPr>
        <w:ind w:left="1440" w:hanging="360"/>
      </w:pPr>
    </w:lvl>
    <w:lvl w:ilvl="2" w:tplc="B8C61992">
      <w:start w:val="1"/>
      <w:numFmt w:val="lowerRoman"/>
      <w:lvlText w:val="%3."/>
      <w:lvlJc w:val="right"/>
      <w:pPr>
        <w:ind w:left="2160" w:hanging="180"/>
      </w:pPr>
    </w:lvl>
    <w:lvl w:ilvl="3" w:tplc="4858AD44">
      <w:start w:val="1"/>
      <w:numFmt w:val="decimal"/>
      <w:lvlText w:val="%4."/>
      <w:lvlJc w:val="left"/>
      <w:pPr>
        <w:ind w:left="2880" w:hanging="360"/>
      </w:pPr>
    </w:lvl>
    <w:lvl w:ilvl="4" w:tplc="7E8E779E">
      <w:start w:val="1"/>
      <w:numFmt w:val="lowerLetter"/>
      <w:lvlText w:val="%5."/>
      <w:lvlJc w:val="left"/>
      <w:pPr>
        <w:ind w:left="3600" w:hanging="360"/>
      </w:pPr>
    </w:lvl>
    <w:lvl w:ilvl="5" w:tplc="580E80E4">
      <w:start w:val="1"/>
      <w:numFmt w:val="lowerRoman"/>
      <w:lvlText w:val="%6."/>
      <w:lvlJc w:val="right"/>
      <w:pPr>
        <w:ind w:left="4320" w:hanging="180"/>
      </w:pPr>
    </w:lvl>
    <w:lvl w:ilvl="6" w:tplc="39B64768">
      <w:start w:val="1"/>
      <w:numFmt w:val="decimal"/>
      <w:lvlText w:val="%7."/>
      <w:lvlJc w:val="left"/>
      <w:pPr>
        <w:ind w:left="5040" w:hanging="360"/>
      </w:pPr>
    </w:lvl>
    <w:lvl w:ilvl="7" w:tplc="DC241558">
      <w:start w:val="1"/>
      <w:numFmt w:val="lowerLetter"/>
      <w:lvlText w:val="%8."/>
      <w:lvlJc w:val="left"/>
      <w:pPr>
        <w:ind w:left="5760" w:hanging="360"/>
      </w:pPr>
    </w:lvl>
    <w:lvl w:ilvl="8" w:tplc="17AA3ED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5527539">
    <w:abstractNumId w:val="5"/>
  </w:num>
  <w:num w:numId="2" w16cid:durableId="1753163387">
    <w:abstractNumId w:val="3"/>
  </w:num>
  <w:num w:numId="3" w16cid:durableId="19355749">
    <w:abstractNumId w:val="2"/>
  </w:num>
  <w:num w:numId="4" w16cid:durableId="551498517">
    <w:abstractNumId w:val="1"/>
  </w:num>
  <w:num w:numId="5" w16cid:durableId="169947940">
    <w:abstractNumId w:val="7"/>
  </w:num>
  <w:num w:numId="6" w16cid:durableId="530261652">
    <w:abstractNumId w:val="4"/>
  </w:num>
  <w:num w:numId="7" w16cid:durableId="8401">
    <w:abstractNumId w:val="0"/>
  </w:num>
  <w:num w:numId="8" w16cid:durableId="13848662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trackRevisions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00C84"/>
    <w:rsid w:val="0001068E"/>
    <w:rsid w:val="000227F2"/>
    <w:rsid w:val="00094B4B"/>
    <w:rsid w:val="000A6A6F"/>
    <w:rsid w:val="00106C3B"/>
    <w:rsid w:val="001110C9"/>
    <w:rsid w:val="0012222A"/>
    <w:rsid w:val="00123F0A"/>
    <w:rsid w:val="00170CF4"/>
    <w:rsid w:val="00240775"/>
    <w:rsid w:val="002560E2"/>
    <w:rsid w:val="00261122"/>
    <w:rsid w:val="0030072C"/>
    <w:rsid w:val="00337F2F"/>
    <w:rsid w:val="00380C8B"/>
    <w:rsid w:val="003BE83C"/>
    <w:rsid w:val="00440236"/>
    <w:rsid w:val="0045B257"/>
    <w:rsid w:val="00494303"/>
    <w:rsid w:val="004D252A"/>
    <w:rsid w:val="004D3CBB"/>
    <w:rsid w:val="00501886"/>
    <w:rsid w:val="00514FCD"/>
    <w:rsid w:val="0055735D"/>
    <w:rsid w:val="005C47F0"/>
    <w:rsid w:val="005D02D4"/>
    <w:rsid w:val="005D174B"/>
    <w:rsid w:val="005D7B57"/>
    <w:rsid w:val="00602F88"/>
    <w:rsid w:val="0066112D"/>
    <w:rsid w:val="00665F71"/>
    <w:rsid w:val="006A597E"/>
    <w:rsid w:val="006C701F"/>
    <w:rsid w:val="006E69B6"/>
    <w:rsid w:val="006EDC24"/>
    <w:rsid w:val="0072355C"/>
    <w:rsid w:val="0073053C"/>
    <w:rsid w:val="00741FB7"/>
    <w:rsid w:val="0076305F"/>
    <w:rsid w:val="00765DF4"/>
    <w:rsid w:val="0076626C"/>
    <w:rsid w:val="007965DC"/>
    <w:rsid w:val="007A20D9"/>
    <w:rsid w:val="007B2353"/>
    <w:rsid w:val="00827DC7"/>
    <w:rsid w:val="00840E47"/>
    <w:rsid w:val="008447CA"/>
    <w:rsid w:val="008943E9"/>
    <w:rsid w:val="00896642"/>
    <w:rsid w:val="008F7B0C"/>
    <w:rsid w:val="0091E71A"/>
    <w:rsid w:val="0097108E"/>
    <w:rsid w:val="009A551E"/>
    <w:rsid w:val="009C2FEA"/>
    <w:rsid w:val="009F38EB"/>
    <w:rsid w:val="00A22780"/>
    <w:rsid w:val="00A413E5"/>
    <w:rsid w:val="00A4655B"/>
    <w:rsid w:val="00A82D08"/>
    <w:rsid w:val="00A86644"/>
    <w:rsid w:val="00A904D1"/>
    <w:rsid w:val="00AA091A"/>
    <w:rsid w:val="00AB450C"/>
    <w:rsid w:val="00AB5458"/>
    <w:rsid w:val="00AC637D"/>
    <w:rsid w:val="00AF00C1"/>
    <w:rsid w:val="00AF6981"/>
    <w:rsid w:val="00B12E98"/>
    <w:rsid w:val="00B40E61"/>
    <w:rsid w:val="00B72F49"/>
    <w:rsid w:val="00B8EA00"/>
    <w:rsid w:val="00BE1719"/>
    <w:rsid w:val="00BE46E6"/>
    <w:rsid w:val="00BF2C63"/>
    <w:rsid w:val="00BF747F"/>
    <w:rsid w:val="00C036F4"/>
    <w:rsid w:val="00C07AB4"/>
    <w:rsid w:val="00C31BF4"/>
    <w:rsid w:val="00C45743"/>
    <w:rsid w:val="00C555F5"/>
    <w:rsid w:val="00C7349B"/>
    <w:rsid w:val="00C73C36"/>
    <w:rsid w:val="00CA03EA"/>
    <w:rsid w:val="00CE53AC"/>
    <w:rsid w:val="00D05F96"/>
    <w:rsid w:val="00D26B62"/>
    <w:rsid w:val="00D42A78"/>
    <w:rsid w:val="00D45D00"/>
    <w:rsid w:val="00D771B3"/>
    <w:rsid w:val="00D83F4D"/>
    <w:rsid w:val="00E21EF3"/>
    <w:rsid w:val="00E34A56"/>
    <w:rsid w:val="00E38A69"/>
    <w:rsid w:val="00E572D7"/>
    <w:rsid w:val="00E6195B"/>
    <w:rsid w:val="00E70EA3"/>
    <w:rsid w:val="00EC3DE0"/>
    <w:rsid w:val="00EC65F2"/>
    <w:rsid w:val="00ED4DD7"/>
    <w:rsid w:val="00EDD480"/>
    <w:rsid w:val="00F110E2"/>
    <w:rsid w:val="00F254C1"/>
    <w:rsid w:val="00F30E7F"/>
    <w:rsid w:val="00F47696"/>
    <w:rsid w:val="00F83225"/>
    <w:rsid w:val="00F973AD"/>
    <w:rsid w:val="010A4A24"/>
    <w:rsid w:val="012211ED"/>
    <w:rsid w:val="0174024A"/>
    <w:rsid w:val="019CF753"/>
    <w:rsid w:val="01D4E006"/>
    <w:rsid w:val="0204A7DF"/>
    <w:rsid w:val="027B7882"/>
    <w:rsid w:val="02C3871C"/>
    <w:rsid w:val="02DD7B25"/>
    <w:rsid w:val="02DF71BC"/>
    <w:rsid w:val="0341179E"/>
    <w:rsid w:val="0390AA3A"/>
    <w:rsid w:val="03AC0B92"/>
    <w:rsid w:val="03C054EC"/>
    <w:rsid w:val="04121981"/>
    <w:rsid w:val="041E7DD5"/>
    <w:rsid w:val="04462415"/>
    <w:rsid w:val="049994E1"/>
    <w:rsid w:val="04B334F4"/>
    <w:rsid w:val="04B56BDF"/>
    <w:rsid w:val="04C983D1"/>
    <w:rsid w:val="04F41B38"/>
    <w:rsid w:val="04F6801C"/>
    <w:rsid w:val="0512BD9C"/>
    <w:rsid w:val="059CF77F"/>
    <w:rsid w:val="05BA4E36"/>
    <w:rsid w:val="05CEB5CE"/>
    <w:rsid w:val="05F4B02B"/>
    <w:rsid w:val="06037A21"/>
    <w:rsid w:val="06143B63"/>
    <w:rsid w:val="062CC246"/>
    <w:rsid w:val="0669BE1C"/>
    <w:rsid w:val="0678097E"/>
    <w:rsid w:val="067AE1F1"/>
    <w:rsid w:val="068A995C"/>
    <w:rsid w:val="06B7DFDA"/>
    <w:rsid w:val="06DCC7CF"/>
    <w:rsid w:val="06DE4F71"/>
    <w:rsid w:val="0714C6B7"/>
    <w:rsid w:val="0735C148"/>
    <w:rsid w:val="076A862F"/>
    <w:rsid w:val="077A8BD0"/>
    <w:rsid w:val="07813B0D"/>
    <w:rsid w:val="0781A117"/>
    <w:rsid w:val="07ABC69D"/>
    <w:rsid w:val="07B7BCF2"/>
    <w:rsid w:val="07D6445E"/>
    <w:rsid w:val="07E35370"/>
    <w:rsid w:val="083C9273"/>
    <w:rsid w:val="0840BB77"/>
    <w:rsid w:val="0842C54A"/>
    <w:rsid w:val="0846A2C6"/>
    <w:rsid w:val="084A5E5E"/>
    <w:rsid w:val="0853B03B"/>
    <w:rsid w:val="08A93AFE"/>
    <w:rsid w:val="08DFBE08"/>
    <w:rsid w:val="08E76682"/>
    <w:rsid w:val="08E81A73"/>
    <w:rsid w:val="09065690"/>
    <w:rsid w:val="090D00EC"/>
    <w:rsid w:val="093B6D39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1C0243"/>
    <w:rsid w:val="0B404961"/>
    <w:rsid w:val="0B48CCDD"/>
    <w:rsid w:val="0B52D68F"/>
    <w:rsid w:val="0B6EAA90"/>
    <w:rsid w:val="0B81FF20"/>
    <w:rsid w:val="0BA30508"/>
    <w:rsid w:val="0BB61098"/>
    <w:rsid w:val="0BD9ADDA"/>
    <w:rsid w:val="0C1F0744"/>
    <w:rsid w:val="0C3DF752"/>
    <w:rsid w:val="0C41DDC2"/>
    <w:rsid w:val="0C4DFCF3"/>
    <w:rsid w:val="0C61223A"/>
    <w:rsid w:val="0CDD1EB1"/>
    <w:rsid w:val="0CE5F32A"/>
    <w:rsid w:val="0CF72AF9"/>
    <w:rsid w:val="0D05A91D"/>
    <w:rsid w:val="0D11291B"/>
    <w:rsid w:val="0D142C9A"/>
    <w:rsid w:val="0D43340C"/>
    <w:rsid w:val="0D618140"/>
    <w:rsid w:val="0D9AB837"/>
    <w:rsid w:val="0DC7CD3A"/>
    <w:rsid w:val="0DC9A8F8"/>
    <w:rsid w:val="0DD45F80"/>
    <w:rsid w:val="0DE8377B"/>
    <w:rsid w:val="0E1E445C"/>
    <w:rsid w:val="0E8FE377"/>
    <w:rsid w:val="0E9D014F"/>
    <w:rsid w:val="0EA0A424"/>
    <w:rsid w:val="0EB13E40"/>
    <w:rsid w:val="0EC835C8"/>
    <w:rsid w:val="0EF10806"/>
    <w:rsid w:val="0F368898"/>
    <w:rsid w:val="0F5B8781"/>
    <w:rsid w:val="0F5EB395"/>
    <w:rsid w:val="0F691816"/>
    <w:rsid w:val="0F6E0C67"/>
    <w:rsid w:val="0F721760"/>
    <w:rsid w:val="0F82AA0B"/>
    <w:rsid w:val="0F886390"/>
    <w:rsid w:val="0F98DE0B"/>
    <w:rsid w:val="0F9BD268"/>
    <w:rsid w:val="0FAFD2FE"/>
    <w:rsid w:val="0FF5E848"/>
    <w:rsid w:val="0FF96F53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0F8F4C2"/>
    <w:rsid w:val="110DE7C1"/>
    <w:rsid w:val="111F0C07"/>
    <w:rsid w:val="1145C80B"/>
    <w:rsid w:val="117791DD"/>
    <w:rsid w:val="11AB8E7D"/>
    <w:rsid w:val="11BB0960"/>
    <w:rsid w:val="11DB815E"/>
    <w:rsid w:val="11E374B9"/>
    <w:rsid w:val="11E60E7E"/>
    <w:rsid w:val="1210B775"/>
    <w:rsid w:val="1223250F"/>
    <w:rsid w:val="125FB891"/>
    <w:rsid w:val="12769E8C"/>
    <w:rsid w:val="129C5857"/>
    <w:rsid w:val="12BA4ACD"/>
    <w:rsid w:val="130B1D33"/>
    <w:rsid w:val="13A3C0B9"/>
    <w:rsid w:val="13AF578C"/>
    <w:rsid w:val="13BB2B94"/>
    <w:rsid w:val="13BEF570"/>
    <w:rsid w:val="13E166BC"/>
    <w:rsid w:val="13E7167B"/>
    <w:rsid w:val="13ED3327"/>
    <w:rsid w:val="13FC6B7C"/>
    <w:rsid w:val="140B91E4"/>
    <w:rsid w:val="1454C7AC"/>
    <w:rsid w:val="145973C6"/>
    <w:rsid w:val="149C8409"/>
    <w:rsid w:val="14E5B714"/>
    <w:rsid w:val="14F2A965"/>
    <w:rsid w:val="14FD534B"/>
    <w:rsid w:val="15104765"/>
    <w:rsid w:val="15486D4C"/>
    <w:rsid w:val="1551CFC7"/>
    <w:rsid w:val="1569433E"/>
    <w:rsid w:val="156EDF4B"/>
    <w:rsid w:val="15957956"/>
    <w:rsid w:val="15B9E7DE"/>
    <w:rsid w:val="15BD1BB1"/>
    <w:rsid w:val="15EB0BC6"/>
    <w:rsid w:val="15F5C0ED"/>
    <w:rsid w:val="1601797A"/>
    <w:rsid w:val="162F2BA0"/>
    <w:rsid w:val="16750D31"/>
    <w:rsid w:val="16CA5511"/>
    <w:rsid w:val="16F69632"/>
    <w:rsid w:val="170004D4"/>
    <w:rsid w:val="1713B98C"/>
    <w:rsid w:val="171B87F3"/>
    <w:rsid w:val="1744047D"/>
    <w:rsid w:val="17632825"/>
    <w:rsid w:val="17683646"/>
    <w:rsid w:val="1789A482"/>
    <w:rsid w:val="17DC2781"/>
    <w:rsid w:val="17EDCEFE"/>
    <w:rsid w:val="180738C5"/>
    <w:rsid w:val="1809BC0D"/>
    <w:rsid w:val="1830680D"/>
    <w:rsid w:val="1844121D"/>
    <w:rsid w:val="184DD464"/>
    <w:rsid w:val="1881C4B0"/>
    <w:rsid w:val="1883DA1A"/>
    <w:rsid w:val="18917F14"/>
    <w:rsid w:val="1898BFB6"/>
    <w:rsid w:val="18D40815"/>
    <w:rsid w:val="191C7A5A"/>
    <w:rsid w:val="1921D3E1"/>
    <w:rsid w:val="192467E0"/>
    <w:rsid w:val="192E4F02"/>
    <w:rsid w:val="194C59E0"/>
    <w:rsid w:val="19843F77"/>
    <w:rsid w:val="19C99F78"/>
    <w:rsid w:val="19E2CDD2"/>
    <w:rsid w:val="1A891A38"/>
    <w:rsid w:val="1AB73245"/>
    <w:rsid w:val="1AB7B9A0"/>
    <w:rsid w:val="1AE966E7"/>
    <w:rsid w:val="1B0AB76E"/>
    <w:rsid w:val="1B13C843"/>
    <w:rsid w:val="1B42F12F"/>
    <w:rsid w:val="1B6808CF"/>
    <w:rsid w:val="1B718B86"/>
    <w:rsid w:val="1B792677"/>
    <w:rsid w:val="1BA440E8"/>
    <w:rsid w:val="1BB60760"/>
    <w:rsid w:val="1BBABDF9"/>
    <w:rsid w:val="1BC68D3E"/>
    <w:rsid w:val="1BCF3A08"/>
    <w:rsid w:val="1BE3101E"/>
    <w:rsid w:val="1BF831AC"/>
    <w:rsid w:val="1C070A2F"/>
    <w:rsid w:val="1C16EEEA"/>
    <w:rsid w:val="1C1CB6A2"/>
    <w:rsid w:val="1C35701A"/>
    <w:rsid w:val="1C541B1C"/>
    <w:rsid w:val="1C8BE02F"/>
    <w:rsid w:val="1CD62D35"/>
    <w:rsid w:val="1CF9C150"/>
    <w:rsid w:val="1D0FC5A4"/>
    <w:rsid w:val="1D1734AE"/>
    <w:rsid w:val="1D6B0A69"/>
    <w:rsid w:val="1D6D67E2"/>
    <w:rsid w:val="1D889A65"/>
    <w:rsid w:val="1DB8D7FF"/>
    <w:rsid w:val="1DC3141C"/>
    <w:rsid w:val="1DC61AB4"/>
    <w:rsid w:val="1DE83111"/>
    <w:rsid w:val="1E1ADA3B"/>
    <w:rsid w:val="1E220225"/>
    <w:rsid w:val="1EBE9BA7"/>
    <w:rsid w:val="1EE1BA95"/>
    <w:rsid w:val="1EF8B71A"/>
    <w:rsid w:val="1EF942FF"/>
    <w:rsid w:val="1F01D47F"/>
    <w:rsid w:val="1F1C2854"/>
    <w:rsid w:val="1F6705C4"/>
    <w:rsid w:val="1F9E606D"/>
    <w:rsid w:val="1FA0BB5B"/>
    <w:rsid w:val="1FCACF26"/>
    <w:rsid w:val="1FD21C85"/>
    <w:rsid w:val="1FDC2F1F"/>
    <w:rsid w:val="1FEDB2CC"/>
    <w:rsid w:val="20185FDC"/>
    <w:rsid w:val="20458A88"/>
    <w:rsid w:val="206B0EF4"/>
    <w:rsid w:val="2070296B"/>
    <w:rsid w:val="20AE67D0"/>
    <w:rsid w:val="20E506A4"/>
    <w:rsid w:val="21278CDC"/>
    <w:rsid w:val="21372C6F"/>
    <w:rsid w:val="2175BBDC"/>
    <w:rsid w:val="217B49A5"/>
    <w:rsid w:val="218979CE"/>
    <w:rsid w:val="219AAA0D"/>
    <w:rsid w:val="21D59B96"/>
    <w:rsid w:val="21E1EDEE"/>
    <w:rsid w:val="220D2D2E"/>
    <w:rsid w:val="22195B57"/>
    <w:rsid w:val="22767103"/>
    <w:rsid w:val="22A04945"/>
    <w:rsid w:val="22EF0656"/>
    <w:rsid w:val="22F27693"/>
    <w:rsid w:val="22F89784"/>
    <w:rsid w:val="230B6C4E"/>
    <w:rsid w:val="23749C3D"/>
    <w:rsid w:val="238D5DC3"/>
    <w:rsid w:val="238E3E60"/>
    <w:rsid w:val="238F7F24"/>
    <w:rsid w:val="23AEFD70"/>
    <w:rsid w:val="23E8DC5D"/>
    <w:rsid w:val="23FF4726"/>
    <w:rsid w:val="2466DDA7"/>
    <w:rsid w:val="2470037A"/>
    <w:rsid w:val="247654FD"/>
    <w:rsid w:val="249BCD93"/>
    <w:rsid w:val="24B53789"/>
    <w:rsid w:val="24F3B4A5"/>
    <w:rsid w:val="24FAB81B"/>
    <w:rsid w:val="251AB680"/>
    <w:rsid w:val="252D4D85"/>
    <w:rsid w:val="2576D762"/>
    <w:rsid w:val="2578D721"/>
    <w:rsid w:val="2593D0FF"/>
    <w:rsid w:val="25A284E2"/>
    <w:rsid w:val="25D7EA07"/>
    <w:rsid w:val="25E2F3AA"/>
    <w:rsid w:val="25F03D3D"/>
    <w:rsid w:val="265263B3"/>
    <w:rsid w:val="268B6CF6"/>
    <w:rsid w:val="268B7FCB"/>
    <w:rsid w:val="2690F7C6"/>
    <w:rsid w:val="26EB638F"/>
    <w:rsid w:val="2705099E"/>
    <w:rsid w:val="271BB83F"/>
    <w:rsid w:val="276CD6EF"/>
    <w:rsid w:val="2797BFD6"/>
    <w:rsid w:val="27CB9EC9"/>
    <w:rsid w:val="27D19DAE"/>
    <w:rsid w:val="27DEDD71"/>
    <w:rsid w:val="27F9D88D"/>
    <w:rsid w:val="2845C705"/>
    <w:rsid w:val="286C263C"/>
    <w:rsid w:val="28A06546"/>
    <w:rsid w:val="28A07F11"/>
    <w:rsid w:val="28B12E03"/>
    <w:rsid w:val="28B5AA96"/>
    <w:rsid w:val="28BAB2E1"/>
    <w:rsid w:val="28C7D303"/>
    <w:rsid w:val="290CEBA6"/>
    <w:rsid w:val="290FAFCF"/>
    <w:rsid w:val="292217F7"/>
    <w:rsid w:val="2933EC65"/>
    <w:rsid w:val="2933F9FF"/>
    <w:rsid w:val="29370AF6"/>
    <w:rsid w:val="295D2510"/>
    <w:rsid w:val="2979CE80"/>
    <w:rsid w:val="297EEFFD"/>
    <w:rsid w:val="29C1C178"/>
    <w:rsid w:val="29FC038C"/>
    <w:rsid w:val="2A1D3E5B"/>
    <w:rsid w:val="2A4773A4"/>
    <w:rsid w:val="2A47BB31"/>
    <w:rsid w:val="2A7604D6"/>
    <w:rsid w:val="2A81DE9F"/>
    <w:rsid w:val="2ABD39AE"/>
    <w:rsid w:val="2AD2DB57"/>
    <w:rsid w:val="2AD62C32"/>
    <w:rsid w:val="2AE74C57"/>
    <w:rsid w:val="2AF3CA7A"/>
    <w:rsid w:val="2B20CF00"/>
    <w:rsid w:val="2B3E2128"/>
    <w:rsid w:val="2B8366AC"/>
    <w:rsid w:val="2BB9FEB2"/>
    <w:rsid w:val="2BE59083"/>
    <w:rsid w:val="2BEA216D"/>
    <w:rsid w:val="2BED4B58"/>
    <w:rsid w:val="2C462B4C"/>
    <w:rsid w:val="2C521055"/>
    <w:rsid w:val="2C5D57EB"/>
    <w:rsid w:val="2C7A4F21"/>
    <w:rsid w:val="2C959C6A"/>
    <w:rsid w:val="2D0F3A96"/>
    <w:rsid w:val="2D38AB42"/>
    <w:rsid w:val="2D691B1D"/>
    <w:rsid w:val="2D891BB9"/>
    <w:rsid w:val="2DEDE0B6"/>
    <w:rsid w:val="2DFB7587"/>
    <w:rsid w:val="2E1B0EC4"/>
    <w:rsid w:val="2E697A55"/>
    <w:rsid w:val="2E71DE08"/>
    <w:rsid w:val="2E84B1F2"/>
    <w:rsid w:val="2E8EFA78"/>
    <w:rsid w:val="2E940C22"/>
    <w:rsid w:val="2EDCACF7"/>
    <w:rsid w:val="2EE8CC92"/>
    <w:rsid w:val="2F59FF7D"/>
    <w:rsid w:val="2FA6DB2F"/>
    <w:rsid w:val="2FC41B17"/>
    <w:rsid w:val="300AE80D"/>
    <w:rsid w:val="303429CC"/>
    <w:rsid w:val="30639BD8"/>
    <w:rsid w:val="306577B6"/>
    <w:rsid w:val="3070002C"/>
    <w:rsid w:val="308467C4"/>
    <w:rsid w:val="30A3178B"/>
    <w:rsid w:val="30BD40CA"/>
    <w:rsid w:val="314E1EFC"/>
    <w:rsid w:val="315BA42C"/>
    <w:rsid w:val="3166792B"/>
    <w:rsid w:val="319A2A73"/>
    <w:rsid w:val="31D969BB"/>
    <w:rsid w:val="31E4875F"/>
    <w:rsid w:val="31EB785E"/>
    <w:rsid w:val="32144DB9"/>
    <w:rsid w:val="32226434"/>
    <w:rsid w:val="324CAA35"/>
    <w:rsid w:val="3263B2DC"/>
    <w:rsid w:val="3278E551"/>
    <w:rsid w:val="32ADC239"/>
    <w:rsid w:val="32CAC6AF"/>
    <w:rsid w:val="32D5F147"/>
    <w:rsid w:val="3322D4F4"/>
    <w:rsid w:val="333B5B5E"/>
    <w:rsid w:val="333F1C93"/>
    <w:rsid w:val="33626B9B"/>
    <w:rsid w:val="336E918B"/>
    <w:rsid w:val="337CB686"/>
    <w:rsid w:val="3389172A"/>
    <w:rsid w:val="338A73E1"/>
    <w:rsid w:val="33956FFE"/>
    <w:rsid w:val="339B3C9A"/>
    <w:rsid w:val="33A3F29B"/>
    <w:rsid w:val="33AA9F6A"/>
    <w:rsid w:val="33B30EE4"/>
    <w:rsid w:val="33BC1473"/>
    <w:rsid w:val="33CFB181"/>
    <w:rsid w:val="344F4173"/>
    <w:rsid w:val="347583E5"/>
    <w:rsid w:val="347ACAD2"/>
    <w:rsid w:val="347D3E51"/>
    <w:rsid w:val="3483628B"/>
    <w:rsid w:val="34A64A5C"/>
    <w:rsid w:val="34BAD967"/>
    <w:rsid w:val="34CCCC6B"/>
    <w:rsid w:val="34DAECF4"/>
    <w:rsid w:val="34F85541"/>
    <w:rsid w:val="34FE3BFC"/>
    <w:rsid w:val="3510D41B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98D682"/>
    <w:rsid w:val="369CCA1B"/>
    <w:rsid w:val="36AA0415"/>
    <w:rsid w:val="36CE9E51"/>
    <w:rsid w:val="36E16430"/>
    <w:rsid w:val="36E9E542"/>
    <w:rsid w:val="37526AA7"/>
    <w:rsid w:val="375C2D1B"/>
    <w:rsid w:val="376AF390"/>
    <w:rsid w:val="37A8C8AD"/>
    <w:rsid w:val="37B99AD6"/>
    <w:rsid w:val="37F5BDD6"/>
    <w:rsid w:val="37F8A3D5"/>
    <w:rsid w:val="37FA163C"/>
    <w:rsid w:val="380AE99B"/>
    <w:rsid w:val="3827FCE1"/>
    <w:rsid w:val="382BBD3E"/>
    <w:rsid w:val="3836F135"/>
    <w:rsid w:val="383F54EA"/>
    <w:rsid w:val="38420E3B"/>
    <w:rsid w:val="3846A5DF"/>
    <w:rsid w:val="385B56A8"/>
    <w:rsid w:val="388F79A9"/>
    <w:rsid w:val="3891A9BD"/>
    <w:rsid w:val="38D9DE5C"/>
    <w:rsid w:val="38EADAD1"/>
    <w:rsid w:val="38FD73C6"/>
    <w:rsid w:val="3929FE40"/>
    <w:rsid w:val="394B5D37"/>
    <w:rsid w:val="395A2D51"/>
    <w:rsid w:val="39F24503"/>
    <w:rsid w:val="39FBFA3B"/>
    <w:rsid w:val="3A132ED3"/>
    <w:rsid w:val="3A22968F"/>
    <w:rsid w:val="3AC16F8A"/>
    <w:rsid w:val="3AC8B46C"/>
    <w:rsid w:val="3AEE3E44"/>
    <w:rsid w:val="3B0982FB"/>
    <w:rsid w:val="3B1EEBEA"/>
    <w:rsid w:val="3B4FF650"/>
    <w:rsid w:val="3B7158F4"/>
    <w:rsid w:val="3B8FB456"/>
    <w:rsid w:val="3BA21729"/>
    <w:rsid w:val="3BC3F0F8"/>
    <w:rsid w:val="3BC71A6B"/>
    <w:rsid w:val="3C1A4F98"/>
    <w:rsid w:val="3C2123D3"/>
    <w:rsid w:val="3C3D2FE7"/>
    <w:rsid w:val="3C676D6D"/>
    <w:rsid w:val="3C7FFE52"/>
    <w:rsid w:val="3C939E0A"/>
    <w:rsid w:val="3CB2F8DD"/>
    <w:rsid w:val="3CE6C9E3"/>
    <w:rsid w:val="3CEF6D42"/>
    <w:rsid w:val="3D2329E7"/>
    <w:rsid w:val="3D875C11"/>
    <w:rsid w:val="3D8DB5FE"/>
    <w:rsid w:val="3D949BD2"/>
    <w:rsid w:val="3DA30CF4"/>
    <w:rsid w:val="3DAB799C"/>
    <w:rsid w:val="3DD90048"/>
    <w:rsid w:val="3E060B9C"/>
    <w:rsid w:val="3E19B0EC"/>
    <w:rsid w:val="3E3AD575"/>
    <w:rsid w:val="3E48E91E"/>
    <w:rsid w:val="3E49BAAA"/>
    <w:rsid w:val="3E5158E1"/>
    <w:rsid w:val="3E6BF772"/>
    <w:rsid w:val="3E858614"/>
    <w:rsid w:val="3E9D8799"/>
    <w:rsid w:val="3EBC429E"/>
    <w:rsid w:val="3EC756B3"/>
    <w:rsid w:val="3ECC970F"/>
    <w:rsid w:val="3EF8D178"/>
    <w:rsid w:val="3EFEBB2D"/>
    <w:rsid w:val="3F3D1B4D"/>
    <w:rsid w:val="3F4C5515"/>
    <w:rsid w:val="3F4CD82F"/>
    <w:rsid w:val="3F69EB75"/>
    <w:rsid w:val="3F9B4BF2"/>
    <w:rsid w:val="3FE4B97F"/>
    <w:rsid w:val="4014932B"/>
    <w:rsid w:val="4025FD12"/>
    <w:rsid w:val="4045163C"/>
    <w:rsid w:val="404FCB00"/>
    <w:rsid w:val="40686770"/>
    <w:rsid w:val="40970ADA"/>
    <w:rsid w:val="40DCC459"/>
    <w:rsid w:val="410F3ABF"/>
    <w:rsid w:val="41126E17"/>
    <w:rsid w:val="411AE769"/>
    <w:rsid w:val="41230D9C"/>
    <w:rsid w:val="4146CAAD"/>
    <w:rsid w:val="4153FDEA"/>
    <w:rsid w:val="4166E763"/>
    <w:rsid w:val="417C0C6B"/>
    <w:rsid w:val="41824148"/>
    <w:rsid w:val="41C1A3B7"/>
    <w:rsid w:val="41D33718"/>
    <w:rsid w:val="41E4AC8A"/>
    <w:rsid w:val="41E6FBAD"/>
    <w:rsid w:val="4205D9B3"/>
    <w:rsid w:val="42345DE2"/>
    <w:rsid w:val="423B4D1F"/>
    <w:rsid w:val="42633F6F"/>
    <w:rsid w:val="426DC3D9"/>
    <w:rsid w:val="427894BA"/>
    <w:rsid w:val="42AA99DC"/>
    <w:rsid w:val="431807E9"/>
    <w:rsid w:val="4328B9D3"/>
    <w:rsid w:val="435CEEDC"/>
    <w:rsid w:val="437F4129"/>
    <w:rsid w:val="43811C16"/>
    <w:rsid w:val="43BDBC73"/>
    <w:rsid w:val="43C90994"/>
    <w:rsid w:val="43E56E3B"/>
    <w:rsid w:val="441A0E14"/>
    <w:rsid w:val="442AA0FF"/>
    <w:rsid w:val="445AB69B"/>
    <w:rsid w:val="4493CB25"/>
    <w:rsid w:val="44985F4E"/>
    <w:rsid w:val="449E7E9A"/>
    <w:rsid w:val="44C81F57"/>
    <w:rsid w:val="44F762E0"/>
    <w:rsid w:val="450E6651"/>
    <w:rsid w:val="4554AE6B"/>
    <w:rsid w:val="456A7BFD"/>
    <w:rsid w:val="4589EAFD"/>
    <w:rsid w:val="45A241CD"/>
    <w:rsid w:val="45C91E82"/>
    <w:rsid w:val="45D8AB93"/>
    <w:rsid w:val="45FEBD34"/>
    <w:rsid w:val="4626E098"/>
    <w:rsid w:val="4633AD5A"/>
    <w:rsid w:val="46532771"/>
    <w:rsid w:val="467AE39C"/>
    <w:rsid w:val="469D2A9A"/>
    <w:rsid w:val="46DE83D2"/>
    <w:rsid w:val="46E7FA3F"/>
    <w:rsid w:val="4700AA56"/>
    <w:rsid w:val="4711EFC7"/>
    <w:rsid w:val="47288248"/>
    <w:rsid w:val="47306A5F"/>
    <w:rsid w:val="47384556"/>
    <w:rsid w:val="473AFE84"/>
    <w:rsid w:val="47747BF4"/>
    <w:rsid w:val="4798A08D"/>
    <w:rsid w:val="47B98B26"/>
    <w:rsid w:val="47D00010"/>
    <w:rsid w:val="47D52D19"/>
    <w:rsid w:val="47EAED51"/>
    <w:rsid w:val="4826472F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4D2B95"/>
    <w:rsid w:val="4A68679F"/>
    <w:rsid w:val="4A8481B5"/>
    <w:rsid w:val="4AF12BE8"/>
    <w:rsid w:val="4AF4A14C"/>
    <w:rsid w:val="4B8F3A2F"/>
    <w:rsid w:val="4BD78308"/>
    <w:rsid w:val="4BEE14AE"/>
    <w:rsid w:val="4BFBF36B"/>
    <w:rsid w:val="4C1C692C"/>
    <w:rsid w:val="4C326663"/>
    <w:rsid w:val="4C47ED17"/>
    <w:rsid w:val="4C4B5EFC"/>
    <w:rsid w:val="4C6C11B0"/>
    <w:rsid w:val="4C73EC5F"/>
    <w:rsid w:val="4C9A43BE"/>
    <w:rsid w:val="4CA3E7AB"/>
    <w:rsid w:val="4CB8314E"/>
    <w:rsid w:val="4CBA3EFB"/>
    <w:rsid w:val="4CC7006E"/>
    <w:rsid w:val="4D4ED7FE"/>
    <w:rsid w:val="4D5C757B"/>
    <w:rsid w:val="4E26178B"/>
    <w:rsid w:val="4E2A632D"/>
    <w:rsid w:val="4E447958"/>
    <w:rsid w:val="4E9FA9AF"/>
    <w:rsid w:val="4EC0EE8D"/>
    <w:rsid w:val="4EDB9A83"/>
    <w:rsid w:val="4EF5666C"/>
    <w:rsid w:val="4F1EFC91"/>
    <w:rsid w:val="4F318AEF"/>
    <w:rsid w:val="4F3BD8C2"/>
    <w:rsid w:val="4F707498"/>
    <w:rsid w:val="4F7F8DD9"/>
    <w:rsid w:val="4FA45D7B"/>
    <w:rsid w:val="4FE38F21"/>
    <w:rsid w:val="4FE96DDD"/>
    <w:rsid w:val="50658F09"/>
    <w:rsid w:val="508678C0"/>
    <w:rsid w:val="50AE7EAF"/>
    <w:rsid w:val="50B59CA6"/>
    <w:rsid w:val="50BACCF2"/>
    <w:rsid w:val="50BC2D82"/>
    <w:rsid w:val="50D2675B"/>
    <w:rsid w:val="50D7A923"/>
    <w:rsid w:val="50E908CC"/>
    <w:rsid w:val="50FF4C18"/>
    <w:rsid w:val="5134BFAE"/>
    <w:rsid w:val="515DB84D"/>
    <w:rsid w:val="51A3F039"/>
    <w:rsid w:val="51CED0AF"/>
    <w:rsid w:val="52224921"/>
    <w:rsid w:val="52264A92"/>
    <w:rsid w:val="5281AAFB"/>
    <w:rsid w:val="5292CD5F"/>
    <w:rsid w:val="5296A60A"/>
    <w:rsid w:val="52E7E5D7"/>
    <w:rsid w:val="53176179"/>
    <w:rsid w:val="5320D55F"/>
    <w:rsid w:val="5324DF2B"/>
    <w:rsid w:val="534F6664"/>
    <w:rsid w:val="536CA4B3"/>
    <w:rsid w:val="5387541F"/>
    <w:rsid w:val="53DFFE36"/>
    <w:rsid w:val="53FD7683"/>
    <w:rsid w:val="5432766B"/>
    <w:rsid w:val="5479A75F"/>
    <w:rsid w:val="549C5228"/>
    <w:rsid w:val="54B331DA"/>
    <w:rsid w:val="54B5A947"/>
    <w:rsid w:val="550E1FD1"/>
    <w:rsid w:val="5566268E"/>
    <w:rsid w:val="55C13DCD"/>
    <w:rsid w:val="55D70AFC"/>
    <w:rsid w:val="55EDF538"/>
    <w:rsid w:val="55FE485E"/>
    <w:rsid w:val="56080D56"/>
    <w:rsid w:val="560A3DA5"/>
    <w:rsid w:val="5615F0D5"/>
    <w:rsid w:val="562820C7"/>
    <w:rsid w:val="567E2ECA"/>
    <w:rsid w:val="569A222C"/>
    <w:rsid w:val="56CF6405"/>
    <w:rsid w:val="56F422BB"/>
    <w:rsid w:val="5719CE3A"/>
    <w:rsid w:val="57337485"/>
    <w:rsid w:val="580236BD"/>
    <w:rsid w:val="580AB7AC"/>
    <w:rsid w:val="582556A4"/>
    <w:rsid w:val="58429A7E"/>
    <w:rsid w:val="585909D2"/>
    <w:rsid w:val="5879F5FB"/>
    <w:rsid w:val="587ADBA6"/>
    <w:rsid w:val="587E62B1"/>
    <w:rsid w:val="58B36F59"/>
    <w:rsid w:val="58C0BE70"/>
    <w:rsid w:val="58C13B44"/>
    <w:rsid w:val="58C19D69"/>
    <w:rsid w:val="58C73288"/>
    <w:rsid w:val="58E6B717"/>
    <w:rsid w:val="58FFEC11"/>
    <w:rsid w:val="5940ABE6"/>
    <w:rsid w:val="59982D51"/>
    <w:rsid w:val="59DDDB7B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CEBF323"/>
    <w:rsid w:val="5D2AE9B4"/>
    <w:rsid w:val="5D2E9747"/>
    <w:rsid w:val="5D31DDD0"/>
    <w:rsid w:val="5D54E841"/>
    <w:rsid w:val="5D6AAFF5"/>
    <w:rsid w:val="5DB32755"/>
    <w:rsid w:val="5DE0CC85"/>
    <w:rsid w:val="5DE6FAFD"/>
    <w:rsid w:val="5E096BDC"/>
    <w:rsid w:val="5E151C48"/>
    <w:rsid w:val="5E181D91"/>
    <w:rsid w:val="5E32687C"/>
    <w:rsid w:val="5E6EFCFA"/>
    <w:rsid w:val="5E96B076"/>
    <w:rsid w:val="5EA134E0"/>
    <w:rsid w:val="5ECA67A8"/>
    <w:rsid w:val="5EE59DE3"/>
    <w:rsid w:val="5F2D36BA"/>
    <w:rsid w:val="5F307CC8"/>
    <w:rsid w:val="5F387D20"/>
    <w:rsid w:val="5F998208"/>
    <w:rsid w:val="5FAA7C63"/>
    <w:rsid w:val="5FBFBC79"/>
    <w:rsid w:val="5FCE38DD"/>
    <w:rsid w:val="6004A1AB"/>
    <w:rsid w:val="6042076C"/>
    <w:rsid w:val="604614A8"/>
    <w:rsid w:val="605E3217"/>
    <w:rsid w:val="607B2979"/>
    <w:rsid w:val="607E33D1"/>
    <w:rsid w:val="6117B004"/>
    <w:rsid w:val="611BAABC"/>
    <w:rsid w:val="611C8CA4"/>
    <w:rsid w:val="6142EB9D"/>
    <w:rsid w:val="6253E2A1"/>
    <w:rsid w:val="625A519F"/>
    <w:rsid w:val="62701DE2"/>
    <w:rsid w:val="6282A7AA"/>
    <w:rsid w:val="62C09A02"/>
    <w:rsid w:val="62E1CDFE"/>
    <w:rsid w:val="6316270F"/>
    <w:rsid w:val="63179BAA"/>
    <w:rsid w:val="63280CBE"/>
    <w:rsid w:val="63396DDD"/>
    <w:rsid w:val="634CF175"/>
    <w:rsid w:val="6356C94B"/>
    <w:rsid w:val="6363F40F"/>
    <w:rsid w:val="63A4A604"/>
    <w:rsid w:val="63B78CAE"/>
    <w:rsid w:val="63C41A25"/>
    <w:rsid w:val="63CC1194"/>
    <w:rsid w:val="63DB511F"/>
    <w:rsid w:val="63EA470E"/>
    <w:rsid w:val="63EBF195"/>
    <w:rsid w:val="63F35EC1"/>
    <w:rsid w:val="63FA4B04"/>
    <w:rsid w:val="64210A55"/>
    <w:rsid w:val="64589509"/>
    <w:rsid w:val="64875F15"/>
    <w:rsid w:val="64CC9468"/>
    <w:rsid w:val="64D5DB9C"/>
    <w:rsid w:val="64F299AC"/>
    <w:rsid w:val="64F445B3"/>
    <w:rsid w:val="65073D99"/>
    <w:rsid w:val="650F9AFC"/>
    <w:rsid w:val="652F1914"/>
    <w:rsid w:val="65699A06"/>
    <w:rsid w:val="65743031"/>
    <w:rsid w:val="66310F9B"/>
    <w:rsid w:val="664B0E12"/>
    <w:rsid w:val="6650BF1C"/>
    <w:rsid w:val="66E1203E"/>
    <w:rsid w:val="66E13AC1"/>
    <w:rsid w:val="67110276"/>
    <w:rsid w:val="67340EAD"/>
    <w:rsid w:val="678C1139"/>
    <w:rsid w:val="67A1B8E9"/>
    <w:rsid w:val="67BE229F"/>
    <w:rsid w:val="67E678A4"/>
    <w:rsid w:val="67E8F202"/>
    <w:rsid w:val="6812B30D"/>
    <w:rsid w:val="6836E8EB"/>
    <w:rsid w:val="684994FC"/>
    <w:rsid w:val="684B01B1"/>
    <w:rsid w:val="6864ABE4"/>
    <w:rsid w:val="68701902"/>
    <w:rsid w:val="687CF391"/>
    <w:rsid w:val="6888B812"/>
    <w:rsid w:val="6896A154"/>
    <w:rsid w:val="68C1A768"/>
    <w:rsid w:val="68DB28FD"/>
    <w:rsid w:val="68EC4BA2"/>
    <w:rsid w:val="69151356"/>
    <w:rsid w:val="69376D0E"/>
    <w:rsid w:val="6948B179"/>
    <w:rsid w:val="696F6B2D"/>
    <w:rsid w:val="6982CC1E"/>
    <w:rsid w:val="69B25A17"/>
    <w:rsid w:val="69C17F1A"/>
    <w:rsid w:val="69CB2201"/>
    <w:rsid w:val="69CEDE60"/>
    <w:rsid w:val="69E2DF81"/>
    <w:rsid w:val="69F2CD43"/>
    <w:rsid w:val="6A1B944D"/>
    <w:rsid w:val="6A3271B5"/>
    <w:rsid w:val="6A3895A9"/>
    <w:rsid w:val="6A98E273"/>
    <w:rsid w:val="6A9A6B75"/>
    <w:rsid w:val="6AA3B542"/>
    <w:rsid w:val="6AEE0913"/>
    <w:rsid w:val="6B101E38"/>
    <w:rsid w:val="6B16472B"/>
    <w:rsid w:val="6B503D84"/>
    <w:rsid w:val="6B9421E5"/>
    <w:rsid w:val="6BA372B1"/>
    <w:rsid w:val="6BA45DA1"/>
    <w:rsid w:val="6BAA8D8F"/>
    <w:rsid w:val="6C0C2112"/>
    <w:rsid w:val="6C10F00E"/>
    <w:rsid w:val="6C952230"/>
    <w:rsid w:val="6C965DF8"/>
    <w:rsid w:val="6CB3F57A"/>
    <w:rsid w:val="6CB5C6A7"/>
    <w:rsid w:val="6CEF6E33"/>
    <w:rsid w:val="6D517512"/>
    <w:rsid w:val="6D65BEB5"/>
    <w:rsid w:val="6D749830"/>
    <w:rsid w:val="6DA4AA62"/>
    <w:rsid w:val="6DABE0DB"/>
    <w:rsid w:val="6DE6C14D"/>
    <w:rsid w:val="6E33F95E"/>
    <w:rsid w:val="6E473D03"/>
    <w:rsid w:val="6E4A85F7"/>
    <w:rsid w:val="6E4FC5DB"/>
    <w:rsid w:val="6E5C2557"/>
    <w:rsid w:val="6E69CA6F"/>
    <w:rsid w:val="6E7A9E83"/>
    <w:rsid w:val="6E8EBCA4"/>
    <w:rsid w:val="6EA3CC92"/>
    <w:rsid w:val="6EC8BF51"/>
    <w:rsid w:val="6EF39F66"/>
    <w:rsid w:val="6F12FD70"/>
    <w:rsid w:val="6F283134"/>
    <w:rsid w:val="6F5B1A1C"/>
    <w:rsid w:val="6F5F8B6D"/>
    <w:rsid w:val="6F7522DD"/>
    <w:rsid w:val="6F8D3EE5"/>
    <w:rsid w:val="6FA49D04"/>
    <w:rsid w:val="6FB6074E"/>
    <w:rsid w:val="6FE37306"/>
    <w:rsid w:val="701B267B"/>
    <w:rsid w:val="7023AEA7"/>
    <w:rsid w:val="702A8D05"/>
    <w:rsid w:val="7035021F"/>
    <w:rsid w:val="70716D23"/>
    <w:rsid w:val="70DC928E"/>
    <w:rsid w:val="70ED38FB"/>
    <w:rsid w:val="7187669D"/>
    <w:rsid w:val="71937DE8"/>
    <w:rsid w:val="71947A37"/>
    <w:rsid w:val="719C33C7"/>
    <w:rsid w:val="71A70B55"/>
    <w:rsid w:val="71DB6D54"/>
    <w:rsid w:val="71F6E6F2"/>
    <w:rsid w:val="720426E4"/>
    <w:rsid w:val="720B4C71"/>
    <w:rsid w:val="7215AFC2"/>
    <w:rsid w:val="722D8202"/>
    <w:rsid w:val="72458E5D"/>
    <w:rsid w:val="724E5283"/>
    <w:rsid w:val="725B87F9"/>
    <w:rsid w:val="726E85A8"/>
    <w:rsid w:val="727E9CDF"/>
    <w:rsid w:val="72ADC80E"/>
    <w:rsid w:val="72E7D256"/>
    <w:rsid w:val="72FE86D7"/>
    <w:rsid w:val="73A28367"/>
    <w:rsid w:val="73BECDAA"/>
    <w:rsid w:val="73C4F100"/>
    <w:rsid w:val="7424D9BD"/>
    <w:rsid w:val="743FCF59"/>
    <w:rsid w:val="74A4C494"/>
    <w:rsid w:val="74A75D23"/>
    <w:rsid w:val="74AE0692"/>
    <w:rsid w:val="74BF075F"/>
    <w:rsid w:val="74E2AFED"/>
    <w:rsid w:val="74ECF196"/>
    <w:rsid w:val="751EA640"/>
    <w:rsid w:val="753A33AB"/>
    <w:rsid w:val="75531E74"/>
    <w:rsid w:val="7581DE2A"/>
    <w:rsid w:val="75CE70F3"/>
    <w:rsid w:val="75D004EC"/>
    <w:rsid w:val="75FBEE85"/>
    <w:rsid w:val="75FE2C70"/>
    <w:rsid w:val="7656640C"/>
    <w:rsid w:val="768438C0"/>
    <w:rsid w:val="76A6DE1F"/>
    <w:rsid w:val="76E43A1B"/>
    <w:rsid w:val="76F6D166"/>
    <w:rsid w:val="770249DC"/>
    <w:rsid w:val="771B6B49"/>
    <w:rsid w:val="7728E655"/>
    <w:rsid w:val="777BE684"/>
    <w:rsid w:val="7781C017"/>
    <w:rsid w:val="77C7AAEB"/>
    <w:rsid w:val="77D688B3"/>
    <w:rsid w:val="77DEFDE5"/>
    <w:rsid w:val="77E101EC"/>
    <w:rsid w:val="77F52D50"/>
    <w:rsid w:val="78619C1B"/>
    <w:rsid w:val="788C6F2F"/>
    <w:rsid w:val="78970038"/>
    <w:rsid w:val="78A774EC"/>
    <w:rsid w:val="78B9807E"/>
    <w:rsid w:val="78E7DBDD"/>
    <w:rsid w:val="790B8B36"/>
    <w:rsid w:val="7984CA4A"/>
    <w:rsid w:val="7995F15B"/>
    <w:rsid w:val="79B16890"/>
    <w:rsid w:val="79BA5183"/>
    <w:rsid w:val="79C81D6E"/>
    <w:rsid w:val="79F33E71"/>
    <w:rsid w:val="7A2AE83E"/>
    <w:rsid w:val="7A35C701"/>
    <w:rsid w:val="7A779B8E"/>
    <w:rsid w:val="7AA3F121"/>
    <w:rsid w:val="7B19A7BB"/>
    <w:rsid w:val="7B2DB5CE"/>
    <w:rsid w:val="7B379456"/>
    <w:rsid w:val="7B5A4AE8"/>
    <w:rsid w:val="7B5E7CBA"/>
    <w:rsid w:val="7B622B47"/>
    <w:rsid w:val="7B7B4FBA"/>
    <w:rsid w:val="7B8D5B19"/>
    <w:rsid w:val="7B945273"/>
    <w:rsid w:val="7BBBCC22"/>
    <w:rsid w:val="7BC4A460"/>
    <w:rsid w:val="7BD11030"/>
    <w:rsid w:val="7BDB85B3"/>
    <w:rsid w:val="7C1BF3B3"/>
    <w:rsid w:val="7C1F4535"/>
    <w:rsid w:val="7C2C944C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2ADD76"/>
    <w:rsid w:val="7D42AD7E"/>
    <w:rsid w:val="7D5667A6"/>
    <w:rsid w:val="7D5FE052"/>
    <w:rsid w:val="7D88A5BF"/>
    <w:rsid w:val="7DBE06B8"/>
    <w:rsid w:val="7DD29AA9"/>
    <w:rsid w:val="7E29F8E7"/>
    <w:rsid w:val="7E655690"/>
    <w:rsid w:val="7E84D9B3"/>
    <w:rsid w:val="7E8DC2A6"/>
    <w:rsid w:val="7EA216EA"/>
    <w:rsid w:val="7EA7400D"/>
    <w:rsid w:val="7ED1EC11"/>
    <w:rsid w:val="7F42B0F4"/>
    <w:rsid w:val="7F5391AF"/>
    <w:rsid w:val="7F598B8F"/>
    <w:rsid w:val="7F5CC53A"/>
    <w:rsid w:val="7F6CB23A"/>
    <w:rsid w:val="7F8BE659"/>
    <w:rsid w:val="7FD4E890"/>
    <w:rsid w:val="7FE1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C0B2416F-1F36-4C93-8101-78677633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</w:style>
  <w:style w:type="table" w:customStyle="1" w:styleId="NormalTable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customStyle="1" w:styleId="heading5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2">
    <w:name w:val="Normal2"/>
    <w:qFormat/>
    <w:rPr>
      <w:lang w:eastAsia="en-US"/>
    </w:rPr>
  </w:style>
  <w:style w:type="table" w:customStyle="1" w:styleId="NormalTable2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3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0">
    <w:name w:val="Subtitle0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1">
    <w:name w:val="Subtitle1"/>
    <w:basedOn w:val="Normal2"/>
    <w:next w:val="Normal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semiHidden/>
    <w:unhideWhenUsed/>
    <w:rsid w:val="00D05F9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D05F96"/>
  </w:style>
  <w:style w:type="paragraph" w:customStyle="1" w:styleId="xmsonormal">
    <w:name w:val="x_msonormal"/>
    <w:basedOn w:val="Normal"/>
    <w:rsid w:val="00BF747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omint.com.br/clinica-odontologica/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58f018c5-d5d9-43fe-89f5-aa2d7919325d"/>
    <ds:schemaRef ds:uri="b96fe8b8-731e-409f-87c6-f0effde01b0a"/>
    <ds:schemaRef ds:uri="a29ea898-4054-49e0-a51b-0a757fe462d4"/>
    <ds:schemaRef ds:uri="15c4353c-66d1-4902-852b-69ca11ee4c21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4B1197-4EDF-4879-B66C-FD0BEDA7D0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695</Words>
  <Characters>3755</Characters>
  <Application>Microsoft Office Word</Application>
  <DocSecurity>4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Lidiana Dourado Guedes</cp:lastModifiedBy>
  <cp:revision>2</cp:revision>
  <dcterms:created xsi:type="dcterms:W3CDTF">2023-08-15T20:02:00Z</dcterms:created>
  <dcterms:modified xsi:type="dcterms:W3CDTF">2023-08-15T20:02:00Z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