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45611" w:rsidRDefault="00145611" w14:paraId="15E27E46" w14:textId="77777777">
      <w:pPr>
        <w:jc w:val="center"/>
        <w:rPr>
          <w:b/>
        </w:rPr>
      </w:pPr>
    </w:p>
    <w:p w:rsidR="00FE150D" w:rsidP="7C9963EC" w:rsidRDefault="00FE150D" w14:paraId="143D9633" w14:textId="2EB50BC1">
      <w:pPr>
        <w:jc w:val="center"/>
        <w:rPr>
          <w:b w:val="1"/>
          <w:bCs w:val="1"/>
          <w:highlight w:val="yellow"/>
        </w:rPr>
      </w:pPr>
      <w:r w:rsidRPr="7C9963EC" w:rsidR="00FE150D">
        <w:rPr>
          <w:b w:val="1"/>
          <w:bCs w:val="1"/>
        </w:rPr>
        <w:t xml:space="preserve">Em </w:t>
      </w:r>
      <w:r w:rsidRPr="7C9963EC" w:rsidR="00FE150D">
        <w:rPr>
          <w:b w:val="1"/>
          <w:bCs w:val="1"/>
        </w:rPr>
        <w:t>evento exclusivo</w:t>
      </w:r>
      <w:r w:rsidRPr="7C9963EC" w:rsidR="00FE150D">
        <w:rPr>
          <w:b w:val="1"/>
          <w:bCs w:val="1"/>
        </w:rPr>
        <w:t>, Omint Seguros celebra vencedores da Convenção Internacional em restaurante de prestígio e anuncia destino de 2026</w:t>
      </w:r>
    </w:p>
    <w:p w:rsidR="00A256D2" w:rsidRDefault="00A256D2" w14:paraId="719E121E" w14:textId="5829EF19">
      <w:pPr>
        <w:jc w:val="center"/>
        <w:rPr>
          <w:b/>
          <w:highlight w:val="yellow"/>
        </w:rPr>
      </w:pPr>
      <w:r w:rsidRPr="000D70B7">
        <w:rPr>
          <w:i/>
        </w:rPr>
        <w:t>O encontro reuniu parceiros que embarcarão para o Japão em junho</w:t>
      </w:r>
    </w:p>
    <w:p w:rsidR="007D097E" w:rsidP="007D097E" w:rsidRDefault="00E24FBC" w14:paraId="1469B7E7" w14:textId="4D1E2302">
      <w:pPr>
        <w:jc w:val="both"/>
      </w:pPr>
      <w:r>
        <w:rPr>
          <w:b/>
        </w:rPr>
        <w:t xml:space="preserve">São Paulo, maio de 2025 – </w:t>
      </w:r>
      <w:r w:rsidR="007D097E">
        <w:t>Em uma noite marcada por celebração e reconhecimento, a Omint Seguros reuniu, no premiado restaurante Kinoshita</w:t>
      </w:r>
      <w:r w:rsidR="00E65E1B">
        <w:t xml:space="preserve">, </w:t>
      </w:r>
      <w:r w:rsidR="00147077">
        <w:t>oito</w:t>
      </w:r>
      <w:r w:rsidR="007D097E">
        <w:t xml:space="preserve"> vezes estrelado pelo Guia Michelin</w:t>
      </w:r>
      <w:r w:rsidR="00E65E1B">
        <w:t xml:space="preserve">, </w:t>
      </w:r>
      <w:r w:rsidR="007D097E">
        <w:t>um seleto grupo de parceiros comerciais de alta performance nas verticais de Vida Individual e Seguro Viagem. O encontro também deu início à contagem regressiva para a Convenção Internacional, que será realizada no Japão, em junho, além de revelar o novo destino da próxima edição.</w:t>
      </w:r>
    </w:p>
    <w:p w:rsidR="007D097E" w:rsidP="007D097E" w:rsidRDefault="007D097E" w14:paraId="1CA4D96B" w14:textId="69A8CECC">
      <w:pPr>
        <w:jc w:val="both"/>
      </w:pPr>
      <w:r>
        <w:t>Para Cícero Barreto, diretor comercial e de marketing do Grupo Omint, a ocasião foi uma oportunidade estratégica para reconhecer conquistas e reforçar o compromisso da companhia com profissionais de destaque. “Esses parceiros desempenham um papel essencial ao conectar nossas soluções às reais demandas do mercado. Valorizar esse trabalho, como fizemos nesta noite, é uma forma de demonstrar alinhamento e consolidar uma operação cada vez mais sólida, sustentável e orientada pela excelência.”</w:t>
      </w:r>
    </w:p>
    <w:p w:rsidR="00790528" w:rsidP="007D097E" w:rsidRDefault="007D097E" w14:paraId="4499C137" w14:textId="7B35A4D3">
      <w:pPr>
        <w:jc w:val="both"/>
      </w:pPr>
      <w:r>
        <w:t>Durante o evento, a companhia também apresentou avanços nos produtos de vida individual, com a ampliação das coberturas das linhas Omint Foco e Omint Vital. “Essas inovações refletem nosso compromisso com a evolução contínua, em sintonia com as tendências de mercado e as necessidades dos brasileiros. Estamos atentos às transformações sociais, às expectativas dos consumidores e ao papel essencial que o seguro deve exercer hoje e no futuro”, afirma José Luiz Florippes, diretor de vendas de Seguros da Omint</w:t>
      </w:r>
      <w:r w:rsidR="00790528">
        <w:t xml:space="preserve">. </w:t>
      </w:r>
    </w:p>
    <w:p w:rsidRPr="006D7C5A" w:rsidR="007B2077" w:rsidP="00790528" w:rsidRDefault="006D7C5A" w14:paraId="74C4401E" w14:textId="43979D59">
      <w:pPr>
        <w:jc w:val="both"/>
        <w:rPr>
          <w:b/>
          <w:bCs/>
        </w:rPr>
      </w:pPr>
      <w:r>
        <w:rPr>
          <w:b/>
          <w:bCs/>
        </w:rPr>
        <w:t>Convenção Internacional Omint</w:t>
      </w:r>
      <w:r w:rsidRPr="006D7C5A">
        <w:rPr>
          <w:b/>
          <w:bCs/>
        </w:rPr>
        <w:t xml:space="preserve"> 2026</w:t>
      </w:r>
    </w:p>
    <w:p w:rsidR="00A42998" w:rsidP="00DA1198" w:rsidRDefault="00DA1198" w14:paraId="318EE713" w14:textId="1A2BC983">
      <w:pPr>
        <w:jc w:val="both"/>
      </w:pPr>
      <w:r w:rsidRPr="00DA1198">
        <w:t xml:space="preserve">O evento ainda contou com uma surpresa especial: o anúncio do destino da Convenção Internacional de 2026, que será realizada </w:t>
      </w:r>
      <w:r>
        <w:t>na</w:t>
      </w:r>
      <w:r w:rsidRPr="00DA1198">
        <w:t xml:space="preserve"> </w:t>
      </w:r>
      <w:r w:rsidR="00260DAE">
        <w:t>Croácia.</w:t>
      </w:r>
      <w:r w:rsidRPr="00DA1198">
        <w:t xml:space="preserve"> Famosa por suas deslumbrantes paisagens naturais, pelas águas cristalinas do mar Adriático e por suas cidades históricas,</w:t>
      </w:r>
      <w:r>
        <w:t xml:space="preserve"> a</w:t>
      </w:r>
      <w:r w:rsidR="00260DAE">
        <w:t xml:space="preserve"> Croácia </w:t>
      </w:r>
      <w:r w:rsidRPr="00DA1198">
        <w:t>é um verdadeiro tesouro cultural. O destino encanta com sua rica gastronomia, vilarejos medievais preservados e experiências inesquecíveis que prometem tornar a convenção ainda mais memorável.</w:t>
      </w:r>
    </w:p>
    <w:sectPr w:rsidR="00A4299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A6AB6" w:rsidRDefault="008A6AB6" w14:paraId="6FEC92A6" w14:textId="77777777">
      <w:pPr>
        <w:spacing w:after="0" w:line="240" w:lineRule="auto"/>
      </w:pPr>
      <w:r>
        <w:separator/>
      </w:r>
    </w:p>
  </w:endnote>
  <w:endnote w:type="continuationSeparator" w:id="0">
    <w:p w:rsidR="008A6AB6" w:rsidRDefault="008A6AB6" w14:paraId="0D60925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45611" w:rsidRDefault="00145611" w14:paraId="07A4BDDA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45611" w:rsidRDefault="00145611" w14:paraId="56FBDFBC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45611" w:rsidRDefault="00145611" w14:paraId="26299CEB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A6AB6" w:rsidRDefault="008A6AB6" w14:paraId="0D51BD6B" w14:textId="77777777">
      <w:pPr>
        <w:spacing w:after="0" w:line="240" w:lineRule="auto"/>
      </w:pPr>
      <w:r>
        <w:separator/>
      </w:r>
    </w:p>
  </w:footnote>
  <w:footnote w:type="continuationSeparator" w:id="0">
    <w:p w:rsidR="008A6AB6" w:rsidRDefault="008A6AB6" w14:paraId="0C0E77A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45611" w:rsidRDefault="00145611" w14:paraId="6F13CECB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145611" w:rsidRDefault="00E24FBC" w14:paraId="70D85757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6DB65646" wp14:editId="0718AE99">
          <wp:simplePos x="0" y="0"/>
          <wp:positionH relativeFrom="column">
            <wp:posOffset>1737995</wp:posOffset>
          </wp:positionH>
          <wp:positionV relativeFrom="paragraph">
            <wp:posOffset>-386870</wp:posOffset>
          </wp:positionV>
          <wp:extent cx="1661160" cy="997758"/>
          <wp:effectExtent l="0" t="0" r="0" b="0"/>
          <wp:wrapSquare wrapText="bothSides" distT="0" distB="0" distL="114300" distR="114300"/>
          <wp:docPr id="1282211586" name="image1.jpg" descr="Logotipo, nome da empresa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ogotipo, nome da empresa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61160" cy="9977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145611" w:rsidRDefault="00145611" w14:paraId="34728526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611"/>
    <w:rsid w:val="000D70B7"/>
    <w:rsid w:val="00145611"/>
    <w:rsid w:val="00147077"/>
    <w:rsid w:val="00184157"/>
    <w:rsid w:val="002338EB"/>
    <w:rsid w:val="00260DAE"/>
    <w:rsid w:val="0034329C"/>
    <w:rsid w:val="003517B2"/>
    <w:rsid w:val="003D2D71"/>
    <w:rsid w:val="004C79CF"/>
    <w:rsid w:val="00531FE4"/>
    <w:rsid w:val="005C582F"/>
    <w:rsid w:val="005D35D4"/>
    <w:rsid w:val="006135F4"/>
    <w:rsid w:val="00690CC1"/>
    <w:rsid w:val="006D7C5A"/>
    <w:rsid w:val="006F7568"/>
    <w:rsid w:val="00790528"/>
    <w:rsid w:val="007B2077"/>
    <w:rsid w:val="007B3E9C"/>
    <w:rsid w:val="007D097E"/>
    <w:rsid w:val="007D55E3"/>
    <w:rsid w:val="008A6AB6"/>
    <w:rsid w:val="00A256D2"/>
    <w:rsid w:val="00A42998"/>
    <w:rsid w:val="00BE3012"/>
    <w:rsid w:val="00C45A43"/>
    <w:rsid w:val="00C62510"/>
    <w:rsid w:val="00CA1C44"/>
    <w:rsid w:val="00D344EA"/>
    <w:rsid w:val="00DA1198"/>
    <w:rsid w:val="00E24FBC"/>
    <w:rsid w:val="00E65E1B"/>
    <w:rsid w:val="00FE150D"/>
    <w:rsid w:val="7C996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B5FF6"/>
  <w15:docId w15:val="{4767987C-FD75-4304-B5EB-7541487A883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Normal0" w:customStyle="1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1" w:customStyle="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2" w:customStyle="1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3" w:customStyle="1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4" w:customStyle="1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E658F5"/>
    <w:rPr>
      <w:color w:val="66666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Hyperlink">
    <w:name w:val="Hyperlink"/>
    <w:basedOn w:val="Fontepargpadro"/>
    <w:uiPriority w:val="99"/>
    <w:unhideWhenUsed/>
    <w:rsid w:val="005C2472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C2472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A03FD1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A03FD1"/>
  </w:style>
  <w:style w:type="paragraph" w:styleId="Rodap">
    <w:name w:val="footer"/>
    <w:basedOn w:val="Normal"/>
    <w:link w:val="RodapChar"/>
    <w:uiPriority w:val="99"/>
    <w:unhideWhenUsed/>
    <w:rsid w:val="00A03FD1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A03FD1"/>
  </w:style>
  <w:style w:type="character" w:styleId="Refdecomentrio">
    <w:name w:val="annotation reference"/>
    <w:basedOn w:val="Fontepargpadro"/>
    <w:uiPriority w:val="99"/>
    <w:semiHidden/>
    <w:unhideWhenUsed/>
    <w:rsid w:val="00183FB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83FB4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183FB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83FB4"/>
    <w:rPr>
      <w:b/>
      <w:bCs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183FB4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183FB4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8355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customXml" Target="../customXml/item4.xml" Id="rId17" /><Relationship Type="http://schemas.openxmlformats.org/officeDocument/2006/relationships/styles" Target="styles.xml" Id="rId2" /><Relationship Type="http://schemas.openxmlformats.org/officeDocument/2006/relationships/customXml" Target="../customXml/item3.xml" Id="rId16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customXml" Target="../customXml/item2.xml" Id="rId1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++dmDCUr8sRBN+wqPGC3agAJaBg==">CgMxLjA4AHIhMVhucVNyYlhkNG9lc19vbzNQX21CdG51S2hMdHJxY2kx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D446480-2440-426B-9B38-0AEA3888CA1C}"/>
</file>

<file path=customXml/itemProps3.xml><?xml version="1.0" encoding="utf-8"?>
<ds:datastoreItem xmlns:ds="http://schemas.openxmlformats.org/officeDocument/2006/customXml" ds:itemID="{AB43AF40-5693-4C00-AF36-0A64B842D6E5}"/>
</file>

<file path=customXml/itemProps4.xml><?xml version="1.0" encoding="utf-8"?>
<ds:datastoreItem xmlns:ds="http://schemas.openxmlformats.org/officeDocument/2006/customXml" ds:itemID="{AD6EABFD-223C-40BE-BD21-BD6F5F9622E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8</cp:revision>
  <dcterms:created xsi:type="dcterms:W3CDTF">2025-05-12T13:49:00Z</dcterms:created>
  <dcterms:modified xsi:type="dcterms:W3CDTF">2025-05-13T14:01:49Z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