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394F" w:rsidRDefault="009F394F" w14:paraId="7E83289F" w14:textId="77777777">
      <w:pPr>
        <w:rPr>
          <w:b/>
        </w:rPr>
      </w:pPr>
    </w:p>
    <w:p w:rsidR="009F394F" w:rsidRDefault="00C6235D" w14:paraId="08BA5EBD" w14:textId="77777777">
      <w:pPr>
        <w:jc w:val="center"/>
        <w:rPr>
          <w:b/>
        </w:rPr>
      </w:pPr>
      <w:r>
        <w:rPr>
          <w:b/>
        </w:rPr>
        <w:t>Personalização do seguro de vida pode valorizar estratégias de RH</w:t>
      </w:r>
    </w:p>
    <w:p w:rsidR="009F394F" w:rsidRDefault="00C6235D" w14:paraId="70D13F9D" w14:textId="77777777">
      <w:pPr>
        <w:jc w:val="center"/>
        <w:rPr>
          <w:i/>
        </w:rPr>
      </w:pPr>
      <w:r>
        <w:rPr>
          <w:i/>
        </w:rPr>
        <w:t>Customização amplia acesso ao benefício e reforça cultura de bem-estar nas empresas</w:t>
      </w:r>
    </w:p>
    <w:p w:rsidR="009F394F" w:rsidRDefault="00C6235D" w14:paraId="26826AC4" w14:textId="22D44979">
      <w:pPr>
        <w:jc w:val="both"/>
      </w:pPr>
      <w:r>
        <w:rPr>
          <w:b/>
        </w:rPr>
        <w:t xml:space="preserve">São Paulo, </w:t>
      </w:r>
      <w:r w:rsidR="00EB0447">
        <w:rPr>
          <w:b/>
        </w:rPr>
        <w:t>j</w:t>
      </w:r>
      <w:r w:rsidR="00205EA5">
        <w:rPr>
          <w:b/>
        </w:rPr>
        <w:t>ulho</w:t>
      </w:r>
      <w:r>
        <w:rPr>
          <w:b/>
        </w:rPr>
        <w:t xml:space="preserve"> de 2025 –</w:t>
      </w:r>
      <w:r>
        <w:t xml:space="preserve"> </w:t>
      </w:r>
      <w:r w:rsidRPr="00EB0447" w:rsidR="00EB0447">
        <w:t>A personalização é um dos principais diferenciais do seguro de vida em grupo, tornando-o uma ferramenta estratégica de valorização para o setor de Recursos Humanos. As empresas contam com soluções flexíveis, que se adaptam à realidade financeira e ao perfil dos colaboradores, possibilitando um alto nível de customização</w:t>
      </w:r>
      <w:r>
        <w:t xml:space="preserve">. </w:t>
      </w:r>
    </w:p>
    <w:p w:rsidR="009F394F" w:rsidRDefault="00C6235D" w14:paraId="531EA4BE" w14:noSpellErr="1" w14:textId="31360389">
      <w:pPr>
        <w:jc w:val="both"/>
      </w:pPr>
      <w:r w:rsidR="00C6235D">
        <w:rPr/>
        <w:t>“</w:t>
      </w:r>
      <w:r w:rsidR="00EB0447">
        <w:rPr/>
        <w:t xml:space="preserve">Com o capital humano cada vez mais valorizado nas estratégias corporativas, benefícios como o seguro de vida coletivo assumem um papel estratégico na consolidação de uma cultura organizacional pautada no cuidado, na </w:t>
      </w:r>
      <w:r w:rsidR="00EB0447">
        <w:rPr/>
        <w:t>segurança</w:t>
      </w:r>
      <w:r w:rsidR="00EB0447">
        <w:rPr/>
        <w:t xml:space="preserve"> e na confiança no futuro</w:t>
      </w:r>
      <w:r w:rsidR="00C6235D">
        <w:rPr/>
        <w:t xml:space="preserve">”, afirma Marcell Guimarães, </w:t>
      </w:r>
      <w:r w:rsidR="005B01B6">
        <w:rPr/>
        <w:t>diretor</w:t>
      </w:r>
      <w:r w:rsidR="00C6235D">
        <w:rPr/>
        <w:t xml:space="preserve"> de </w:t>
      </w:r>
      <w:r w:rsidR="005B01B6">
        <w:rPr/>
        <w:t>v</w:t>
      </w:r>
      <w:r w:rsidR="00C6235D">
        <w:rPr/>
        <w:t>endas da Omint Saúde.</w:t>
      </w:r>
    </w:p>
    <w:p w:rsidR="00C6235D" w:rsidP="00C6235D" w:rsidRDefault="00C6235D" w14:paraId="0A1704BC" w14:textId="0C12661B">
      <w:pPr>
        <w:jc w:val="both"/>
      </w:pPr>
      <w:r>
        <w:t>Esse aspecto reforça a flexibilidade do seguro de vida coletivo, que pode ser adaptado ao porte da empresa, ao perfil dos colaboradores e aos objetivos estratégicos da organização. A ampla variedade de coberturas e serviços adicionais disponíveis torna esse benefício uma ferramenta eficaz de gestão e valorização de pessoas.</w:t>
      </w:r>
    </w:p>
    <w:p w:rsidR="009F394F" w:rsidP="00C6235D" w:rsidRDefault="00C6235D" w14:paraId="5CAFD93A" w14:textId="301D684E">
      <w:pPr>
        <w:jc w:val="both"/>
      </w:pPr>
      <w:r>
        <w:t>“O seguro de vida coletivo se alinha naturalmente à cultura organizacional, graças ao seu elevado grau de customização. É uma solução versátil, que atende desde pequenas empresas até grandes corporações, sempre com foco na proteção, no bem-estar e na valorização dos colaboradores”, conclui Guimarães.</w:t>
      </w:r>
    </w:p>
    <w:p w:rsidR="009F394F" w:rsidRDefault="00C6235D" w14:paraId="612D7257" w14:textId="77777777">
      <w:pPr>
        <w:jc w:val="both"/>
      </w:pPr>
      <w:r>
        <w:t xml:space="preserve">Saiba mais em: </w:t>
      </w:r>
      <w:hyperlink r:id="rId7">
        <w:r>
          <w:rPr>
            <w:color w:val="0563C1"/>
            <w:u w:val="single"/>
          </w:rPr>
          <w:t>https://www.omint.com.br/seguro-vida/cotacao-empresa/</w:t>
        </w:r>
      </w:hyperlink>
      <w:r>
        <w:t xml:space="preserve">. </w:t>
      </w:r>
    </w:p>
    <w:sectPr w:rsidR="009F39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417" w:right="1701" w:bottom="1417" w:left="1701" w:header="708" w:footer="708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235D" w:rsidRDefault="00C6235D" w14:paraId="4D2C5BFF" w14:textId="77777777">
      <w:pPr>
        <w:spacing w:after="0" w:line="240" w:lineRule="auto"/>
      </w:pPr>
      <w:r>
        <w:separator/>
      </w:r>
    </w:p>
  </w:endnote>
  <w:endnote w:type="continuationSeparator" w:id="0">
    <w:p w:rsidR="00C6235D" w:rsidRDefault="00C6235D" w14:paraId="4CC6803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94F" w:rsidRDefault="009F394F" w14:paraId="53EE3F6E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94F" w:rsidRDefault="009F394F" w14:paraId="1C6F53D2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94F" w:rsidRDefault="009F394F" w14:paraId="48B155DA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235D" w:rsidRDefault="00C6235D" w14:paraId="35C4A0EB" w14:textId="77777777">
      <w:pPr>
        <w:spacing w:after="0" w:line="240" w:lineRule="auto"/>
      </w:pPr>
      <w:r>
        <w:separator/>
      </w:r>
    </w:p>
  </w:footnote>
  <w:footnote w:type="continuationSeparator" w:id="0">
    <w:p w:rsidR="00C6235D" w:rsidRDefault="00C6235D" w14:paraId="60254FB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94F" w:rsidRDefault="009F394F" w14:paraId="76F953E9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9F394F" w:rsidRDefault="00C6235D" w14:paraId="00F3083D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D6294B4" wp14:editId="69EF7270">
          <wp:simplePos x="0" y="0"/>
          <wp:positionH relativeFrom="column">
            <wp:posOffset>1737995</wp:posOffset>
          </wp:positionH>
          <wp:positionV relativeFrom="paragraph">
            <wp:posOffset>-386870</wp:posOffset>
          </wp:positionV>
          <wp:extent cx="1661160" cy="997758"/>
          <wp:effectExtent l="0" t="0" r="0" b="0"/>
          <wp:wrapSquare wrapText="bothSides" distT="0" distB="0" distL="114300" distR="114300"/>
          <wp:docPr id="1282211585" name="image1.jp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ipo, nome da empres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1160" cy="9977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94F" w:rsidRDefault="009F394F" w14:paraId="79133D33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94F"/>
    <w:rsid w:val="00205EA5"/>
    <w:rsid w:val="005B01B6"/>
    <w:rsid w:val="009F394F"/>
    <w:rsid w:val="00C6235D"/>
    <w:rsid w:val="00E6360D"/>
    <w:rsid w:val="00EB0447"/>
    <w:rsid w:val="00EB550E"/>
    <w:rsid w:val="00F8066D"/>
    <w:rsid w:val="0B003AB1"/>
    <w:rsid w:val="36AD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0C0E1"/>
  <w15:docId w15:val="{446216E7-E8EF-4F6B-ACAB-2BFD9FE5C0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3" w:customStyle="1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4" w:customStyle="1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E658F5"/>
    <w:rPr>
      <w:color w:val="66666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5C247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C247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03FD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03FD1"/>
  </w:style>
  <w:style w:type="paragraph" w:styleId="Rodap">
    <w:name w:val="footer"/>
    <w:basedOn w:val="Normal"/>
    <w:link w:val="RodapChar"/>
    <w:uiPriority w:val="99"/>
    <w:unhideWhenUsed/>
    <w:rsid w:val="00A03FD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03FD1"/>
  </w:style>
  <w:style w:type="character" w:styleId="Refdecomentrio">
    <w:name w:val="annotation reference"/>
    <w:basedOn w:val="Fontepargpadro"/>
    <w:uiPriority w:val="99"/>
    <w:semiHidden/>
    <w:unhideWhenUsed/>
    <w:rsid w:val="00183F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83FB4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183FB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3FB4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183FB4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183FB4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835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ettings" Target="settings.xml" Id="rId3" /><Relationship Type="http://schemas.openxmlformats.org/officeDocument/2006/relationships/hyperlink" Target="https://www.omint.com.br/seguro-vida/cotacao-empresa/" TargetMode="Externa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microsoft.com/office/2011/relationships/people" Target="people.xml" Id="R2f8df516dc774704" /><Relationship Type="http://schemas.microsoft.com/office/2011/relationships/commentsExtended" Target="commentsExtended.xml" Id="R5b0efbac3c1a4421" /><Relationship Type="http://schemas.microsoft.com/office/2016/09/relationships/commentsIds" Target="commentsIds.xml" Id="Ra8c93e2d419d409c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mCopBHjVnSUAMmepauA5CWsLoQ==">CgMxLjA4AHIhMW1zRDl5MWR6bmg4OG1ZR2IzY1VxTnY1T0R3MzBiODA4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E3CCE3B1B614680F71D1E3D2F5AE7" ma:contentTypeVersion="23" ma:contentTypeDescription="Crie um novo documento." ma:contentTypeScope="" ma:versionID="7ae52b0f57a8b7706629a5391e15924a">
  <xsd:schema xmlns:xsd="http://www.w3.org/2001/XMLSchema" xmlns:xs="http://www.w3.org/2001/XMLSchema" xmlns:p="http://schemas.microsoft.com/office/2006/metadata/properties" xmlns:ns1="http://schemas.microsoft.com/sharepoint/v3" xmlns:ns2="b96fe8b8-731e-409f-87c6-f0effde01b0a" xmlns:ns3="58f018c5-d5d9-43fe-89f5-aa2d7919325d" targetNamespace="http://schemas.microsoft.com/office/2006/metadata/properties" ma:root="true" ma:fieldsID="786f530731d8c360507e3ab413999314" ns1:_="" ns2:_="" ns3:_="">
    <xsd:import namespace="http://schemas.microsoft.com/sharepoint/v3"/>
    <xsd:import namespace="b96fe8b8-731e-409f-87c6-f0effde01b0a"/>
    <xsd:import namespace="58f018c5-d5d9-43fe-89f5-aa2d7919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e8b8-731e-409f-87c6-f0effde01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f36d8a-1165-43da-b5d2-2413c8452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18c5-d5d9-43fe-89f5-aa2d7919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d8c6d3-aa66-4f1b-a0ce-75b7937c553e}" ma:internalName="TaxCatchAll" ma:showField="CatchAllData" ma:web="58f018c5-d5d9-43fe-89f5-aa2d7919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96fe8b8-731e-409f-87c6-f0effde01b0a">
      <Terms xmlns="http://schemas.microsoft.com/office/infopath/2007/PartnerControls"/>
    </lcf76f155ced4ddcb4097134ff3c332f>
    <TaxCatchAll xmlns="58f018c5-d5d9-43fe-89f5-aa2d791932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71DFB2C0-EF56-4F4B-A2DD-9D4EF1D80CB6}"/>
</file>

<file path=customXml/itemProps3.xml><?xml version="1.0" encoding="utf-8"?>
<ds:datastoreItem xmlns:ds="http://schemas.openxmlformats.org/officeDocument/2006/customXml" ds:itemID="{A8CCC4A6-925C-4E7A-90B5-E8058596EBAB}"/>
</file>

<file path=customXml/itemProps4.xml><?xml version="1.0" encoding="utf-8"?>
<ds:datastoreItem xmlns:ds="http://schemas.openxmlformats.org/officeDocument/2006/customXml" ds:itemID="{1D119ED1-1A51-419A-A08C-AF8B207C60E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Reis</dc:creator>
  <cp:lastModifiedBy>Kelly Guedes Costabile</cp:lastModifiedBy>
  <cp:revision>8</cp:revision>
  <dcterms:created xsi:type="dcterms:W3CDTF">2025-06-06T14:19:00Z</dcterms:created>
  <dcterms:modified xsi:type="dcterms:W3CDTF">2025-07-07T14:30:41Z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0x010100796E3CCE3B1B614680F71D1E3D2F5AE7</vt:lpwstr>
  </property>
  <property fmtid="{D5CDD505-2E9C-101B-9397-08002B2CF9AE}" pid="3" name="MediaServiceImageTags">
    <vt:lpwstr/>
  </property>
</Properties>
</file>